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89" w:rsidRPr="001F432B" w:rsidRDefault="00800B89" w:rsidP="00800B89">
      <w:pPr>
        <w:jc w:val="center"/>
        <w:rPr>
          <w:b/>
          <w:sz w:val="36"/>
        </w:rPr>
      </w:pPr>
      <w:r>
        <w:rPr>
          <w:b/>
          <w:noProof/>
          <w:sz w:val="36"/>
          <w:lang w:eastAsia="en-GB"/>
        </w:rPr>
        <w:drawing>
          <wp:anchor distT="36576" distB="36576" distL="36576" distR="36576" simplePos="0" relativeHeight="251659264" behindDoc="0" locked="0" layoutInCell="1" allowOverlap="1" wp14:anchorId="7302D230" wp14:editId="4E465D98">
            <wp:simplePos x="0" y="0"/>
            <wp:positionH relativeFrom="column">
              <wp:posOffset>474785</wp:posOffset>
            </wp:positionH>
            <wp:positionV relativeFrom="paragraph">
              <wp:posOffset>-293077</wp:posOffset>
            </wp:positionV>
            <wp:extent cx="1436077" cy="1300182"/>
            <wp:effectExtent l="0" t="0" r="0" b="0"/>
            <wp:wrapNone/>
            <wp:docPr id="1" name="Picture 1"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7"/>
                    <pic:cNvPicPr>
                      <a:picLocks noChangeAspect="1" noChangeArrowheads="1"/>
                    </pic:cNvPicPr>
                  </pic:nvPicPr>
                  <pic:blipFill>
                    <a:blip r:embed="rId5">
                      <a:extLst>
                        <a:ext uri="{28A0092B-C50C-407E-A947-70E740481C1C}">
                          <a14:useLocalDpi xmlns:a14="http://schemas.microsoft.com/office/drawing/2010/main" val="0"/>
                        </a:ext>
                      </a:extLst>
                    </a:blip>
                    <a:srcRect b="78372"/>
                    <a:stretch>
                      <a:fillRect/>
                    </a:stretch>
                  </pic:blipFill>
                  <pic:spPr bwMode="auto">
                    <a:xfrm>
                      <a:off x="0" y="0"/>
                      <a:ext cx="1443909" cy="130727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F432B">
        <w:rPr>
          <w:b/>
          <w:sz w:val="36"/>
        </w:rPr>
        <w:t xml:space="preserve">YEAR </w:t>
      </w:r>
      <w:r>
        <w:rPr>
          <w:b/>
          <w:sz w:val="36"/>
        </w:rPr>
        <w:t>5</w:t>
      </w:r>
      <w:r w:rsidRPr="001F432B">
        <w:rPr>
          <w:b/>
          <w:sz w:val="36"/>
        </w:rPr>
        <w:t xml:space="preserve"> ART</w:t>
      </w:r>
    </w:p>
    <w:p w:rsidR="00800B89" w:rsidRPr="001F432B" w:rsidRDefault="00D3195E" w:rsidP="00800B89">
      <w:pPr>
        <w:jc w:val="center"/>
        <w:rPr>
          <w:b/>
          <w:sz w:val="36"/>
        </w:rPr>
      </w:pPr>
      <w:r>
        <w:rPr>
          <w:b/>
          <w:sz w:val="36"/>
        </w:rPr>
        <w:t xml:space="preserve">DIGITAL </w:t>
      </w:r>
      <w:r w:rsidR="00800B89" w:rsidRPr="001F432B">
        <w:rPr>
          <w:b/>
          <w:sz w:val="36"/>
        </w:rPr>
        <w:t xml:space="preserve">Unit </w:t>
      </w:r>
      <w:r w:rsidR="00800B89">
        <w:rPr>
          <w:b/>
          <w:sz w:val="36"/>
        </w:rPr>
        <w:t>1</w:t>
      </w:r>
    </w:p>
    <w:p w:rsidR="00800B89" w:rsidRPr="001F432B" w:rsidRDefault="00800B89" w:rsidP="00800B89">
      <w:pPr>
        <w:jc w:val="center"/>
        <w:rPr>
          <w:b/>
          <w:sz w:val="36"/>
        </w:rPr>
      </w:pPr>
      <w:r w:rsidRPr="001F432B">
        <w:rPr>
          <w:b/>
          <w:sz w:val="36"/>
        </w:rPr>
        <w:t>Medium Term Plans</w:t>
      </w:r>
    </w:p>
    <w:tbl>
      <w:tblPr>
        <w:tblStyle w:val="TableGrid"/>
        <w:tblW w:w="0" w:type="auto"/>
        <w:tblLook w:val="04A0" w:firstRow="1" w:lastRow="0" w:firstColumn="1" w:lastColumn="0" w:noHBand="0" w:noVBand="1"/>
      </w:tblPr>
      <w:tblGrid>
        <w:gridCol w:w="4888"/>
        <w:gridCol w:w="4888"/>
        <w:gridCol w:w="4172"/>
      </w:tblGrid>
      <w:tr w:rsidR="00800B89" w:rsidRPr="00800B89" w:rsidTr="00D040A8">
        <w:tc>
          <w:tcPr>
            <w:tcW w:w="9776" w:type="dxa"/>
            <w:gridSpan w:val="2"/>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t>Prior Learning</w:t>
            </w:r>
          </w:p>
        </w:tc>
        <w:tc>
          <w:tcPr>
            <w:tcW w:w="4172" w:type="dxa"/>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t>Future Learning</w:t>
            </w:r>
          </w:p>
          <w:p w:rsidR="00800B89" w:rsidRPr="00800B89" w:rsidRDefault="00800B89" w:rsidP="00D040A8">
            <w:pPr>
              <w:rPr>
                <w:rFonts w:ascii="Arial" w:hAnsi="Arial" w:cs="Arial"/>
                <w:b/>
                <w:sz w:val="20"/>
                <w:szCs w:val="20"/>
              </w:rPr>
            </w:pPr>
          </w:p>
        </w:tc>
      </w:tr>
      <w:tr w:rsidR="00800B89" w:rsidRPr="00800B89" w:rsidTr="00D040A8">
        <w:tc>
          <w:tcPr>
            <w:tcW w:w="9776" w:type="dxa"/>
            <w:gridSpan w:val="2"/>
          </w:tcPr>
          <w:p w:rsidR="00800B89" w:rsidRPr="00800B89" w:rsidRDefault="00800B89" w:rsidP="00800B89">
            <w:pPr>
              <w:rPr>
                <w:rFonts w:ascii="Arial" w:hAnsi="Arial" w:cs="Arial"/>
                <w:b/>
                <w:sz w:val="20"/>
                <w:szCs w:val="20"/>
              </w:rPr>
            </w:pPr>
            <w:r w:rsidRPr="00800B89">
              <w:rPr>
                <w:rFonts w:ascii="Arial" w:hAnsi="Arial" w:cs="Arial"/>
                <w:b/>
                <w:sz w:val="20"/>
                <w:szCs w:val="20"/>
              </w:rPr>
              <w:t>Drawing and Painting (including on a textured surface and / or abstraction) Year 4</w:t>
            </w:r>
          </w:p>
          <w:p w:rsidR="00800B89" w:rsidRPr="00800B89" w:rsidRDefault="00800B89" w:rsidP="00800B89">
            <w:pPr>
              <w:rPr>
                <w:rFonts w:ascii="Arial" w:hAnsi="Arial" w:cs="Arial"/>
                <w:b/>
                <w:sz w:val="20"/>
                <w:szCs w:val="20"/>
              </w:rPr>
            </w:pPr>
            <w:r w:rsidRPr="00800B89">
              <w:rPr>
                <w:rFonts w:ascii="Arial" w:hAnsi="Arial" w:cs="Arial"/>
                <w:b/>
                <w:sz w:val="20"/>
                <w:szCs w:val="20"/>
              </w:rPr>
              <w:t xml:space="preserve">Drawing </w:t>
            </w:r>
          </w:p>
          <w:p w:rsidR="00800B89" w:rsidRPr="00800B89" w:rsidRDefault="00800B89" w:rsidP="00800B89">
            <w:pPr>
              <w:pStyle w:val="ListParagraph"/>
              <w:numPr>
                <w:ilvl w:val="0"/>
                <w:numId w:val="5"/>
              </w:numPr>
              <w:rPr>
                <w:rFonts w:ascii="Arial" w:hAnsi="Arial" w:cs="Arial"/>
                <w:i/>
                <w:sz w:val="20"/>
                <w:szCs w:val="20"/>
              </w:rPr>
            </w:pPr>
            <w:r w:rsidRPr="00800B89">
              <w:rPr>
                <w:rFonts w:ascii="Arial" w:hAnsi="Arial" w:cs="Arial"/>
                <w:sz w:val="20"/>
                <w:szCs w:val="20"/>
              </w:rPr>
              <w:t xml:space="preserve">Experiment with ways in which surface detail can be added to drawings, e.g. </w:t>
            </w:r>
            <w:r w:rsidRPr="00800B89">
              <w:rPr>
                <w:rFonts w:ascii="Arial" w:hAnsi="Arial" w:cs="Arial"/>
                <w:i/>
                <w:sz w:val="20"/>
                <w:szCs w:val="20"/>
              </w:rPr>
              <w:t>use grades of pencil, biros, charcoal and chalk.</w:t>
            </w:r>
            <w:r w:rsidR="00235A52">
              <w:rPr>
                <w:rFonts w:ascii="Arial" w:hAnsi="Arial" w:cs="Arial"/>
                <w:i/>
                <w:sz w:val="20"/>
                <w:szCs w:val="20"/>
              </w:rPr>
              <w:t xml:space="preserve"> (Y4)</w:t>
            </w:r>
          </w:p>
          <w:p w:rsidR="00800B89" w:rsidRPr="00800B89" w:rsidRDefault="00800B89" w:rsidP="00235A52">
            <w:pPr>
              <w:pStyle w:val="ListParagraph"/>
              <w:ind w:left="227"/>
              <w:rPr>
                <w:rFonts w:ascii="Arial" w:hAnsi="Arial" w:cs="Arial"/>
                <w:sz w:val="20"/>
                <w:szCs w:val="20"/>
              </w:rPr>
            </w:pPr>
            <w:r w:rsidRPr="00800B89">
              <w:rPr>
                <w:rFonts w:ascii="Arial" w:hAnsi="Arial" w:cs="Arial"/>
                <w:sz w:val="20"/>
                <w:szCs w:val="20"/>
              </w:rPr>
              <w:t>Draw for a sustained period of time at an appropriate level.</w:t>
            </w:r>
            <w:r w:rsidR="00235A52">
              <w:rPr>
                <w:rFonts w:ascii="Arial" w:hAnsi="Arial" w:cs="Arial"/>
                <w:sz w:val="20"/>
                <w:szCs w:val="20"/>
              </w:rPr>
              <w:t xml:space="preserve"> (Y4)</w:t>
            </w:r>
          </w:p>
          <w:p w:rsidR="00800B89" w:rsidRPr="00800B89" w:rsidRDefault="00800B89" w:rsidP="00800B89">
            <w:pPr>
              <w:pStyle w:val="ListParagraph"/>
              <w:numPr>
                <w:ilvl w:val="0"/>
                <w:numId w:val="5"/>
              </w:numPr>
              <w:rPr>
                <w:rFonts w:ascii="Arial" w:hAnsi="Arial" w:cs="Arial"/>
                <w:sz w:val="20"/>
                <w:szCs w:val="20"/>
              </w:rPr>
            </w:pPr>
            <w:r w:rsidRPr="00800B89">
              <w:rPr>
                <w:rFonts w:ascii="Arial" w:hAnsi="Arial" w:cs="Arial"/>
                <w:sz w:val="20"/>
                <w:szCs w:val="20"/>
              </w:rPr>
              <w:t>Experiment with different grades of pencil and other implements to create lines and marks.</w:t>
            </w:r>
            <w:r w:rsidR="00235A52">
              <w:rPr>
                <w:rFonts w:ascii="Arial" w:hAnsi="Arial" w:cs="Arial"/>
                <w:sz w:val="20"/>
                <w:szCs w:val="20"/>
              </w:rPr>
              <w:t xml:space="preserve"> (Y4)</w:t>
            </w:r>
          </w:p>
          <w:p w:rsidR="00800B89" w:rsidRPr="00800B89" w:rsidRDefault="00800B89" w:rsidP="00800B89">
            <w:pPr>
              <w:pStyle w:val="ListParagraph"/>
              <w:numPr>
                <w:ilvl w:val="0"/>
                <w:numId w:val="5"/>
              </w:numPr>
              <w:rPr>
                <w:rFonts w:ascii="Arial" w:hAnsi="Arial" w:cs="Arial"/>
                <w:sz w:val="20"/>
                <w:szCs w:val="20"/>
              </w:rPr>
            </w:pPr>
            <w:r w:rsidRPr="00800B89">
              <w:rPr>
                <w:rFonts w:ascii="Arial" w:hAnsi="Arial" w:cs="Arial"/>
                <w:sz w:val="20"/>
                <w:szCs w:val="20"/>
              </w:rPr>
              <w:t xml:space="preserve">Experiment with different grades of pencil and other implements to draw different forms and shapes. </w:t>
            </w:r>
            <w:r w:rsidR="00235A52">
              <w:rPr>
                <w:rFonts w:ascii="Arial" w:hAnsi="Arial" w:cs="Arial"/>
                <w:sz w:val="20"/>
                <w:szCs w:val="20"/>
              </w:rPr>
              <w:t>(Y4)</w:t>
            </w:r>
          </w:p>
          <w:p w:rsidR="00800B89" w:rsidRPr="00800B89" w:rsidRDefault="00800B89" w:rsidP="00800B89">
            <w:pPr>
              <w:rPr>
                <w:rFonts w:ascii="Arial" w:hAnsi="Arial" w:cs="Arial"/>
                <w:sz w:val="20"/>
                <w:szCs w:val="20"/>
              </w:rPr>
            </w:pPr>
          </w:p>
          <w:p w:rsidR="00800B89" w:rsidRPr="00800B89" w:rsidRDefault="00800B89" w:rsidP="00800B89">
            <w:pPr>
              <w:rPr>
                <w:rFonts w:ascii="Arial" w:hAnsi="Arial" w:cs="Arial"/>
                <w:sz w:val="20"/>
                <w:szCs w:val="20"/>
              </w:rPr>
            </w:pPr>
            <w:r w:rsidRPr="00800B89">
              <w:rPr>
                <w:rFonts w:ascii="Arial" w:hAnsi="Arial" w:cs="Arial"/>
                <w:b/>
                <w:sz w:val="20"/>
                <w:szCs w:val="20"/>
              </w:rPr>
              <w:t>Painting</w:t>
            </w:r>
          </w:p>
          <w:p w:rsidR="00800B89" w:rsidRPr="00800B89" w:rsidRDefault="00800B89" w:rsidP="00800B89">
            <w:pPr>
              <w:pStyle w:val="ListParagraph"/>
              <w:numPr>
                <w:ilvl w:val="0"/>
                <w:numId w:val="5"/>
              </w:numPr>
              <w:rPr>
                <w:rFonts w:ascii="Arial" w:hAnsi="Arial" w:cs="Arial"/>
                <w:sz w:val="20"/>
                <w:szCs w:val="20"/>
              </w:rPr>
            </w:pPr>
            <w:r w:rsidRPr="00800B89">
              <w:rPr>
                <w:rFonts w:ascii="Arial" w:hAnsi="Arial" w:cs="Arial"/>
                <w:sz w:val="20"/>
                <w:szCs w:val="20"/>
              </w:rPr>
              <w:t>Experiment with different effects and textures including blocking in colour, washes, thickened paint creating textural effects.</w:t>
            </w:r>
            <w:r w:rsidR="00235A52">
              <w:rPr>
                <w:rFonts w:ascii="Arial" w:hAnsi="Arial" w:cs="Arial"/>
                <w:sz w:val="20"/>
                <w:szCs w:val="20"/>
              </w:rPr>
              <w:t>(Y4)</w:t>
            </w:r>
          </w:p>
          <w:p w:rsidR="00235A52" w:rsidRDefault="00800B89" w:rsidP="00B129D6">
            <w:pPr>
              <w:pStyle w:val="ListParagraph"/>
              <w:numPr>
                <w:ilvl w:val="0"/>
                <w:numId w:val="5"/>
              </w:numPr>
              <w:rPr>
                <w:rFonts w:ascii="Arial" w:hAnsi="Arial" w:cs="Arial"/>
                <w:sz w:val="20"/>
                <w:szCs w:val="20"/>
              </w:rPr>
            </w:pPr>
            <w:r w:rsidRPr="00235A52">
              <w:rPr>
                <w:rFonts w:ascii="Arial" w:hAnsi="Arial" w:cs="Arial"/>
                <w:sz w:val="20"/>
                <w:szCs w:val="20"/>
              </w:rPr>
              <w:t>Work on a range of scales</w:t>
            </w:r>
            <w:r w:rsidR="00235A52">
              <w:rPr>
                <w:rFonts w:ascii="Arial" w:hAnsi="Arial" w:cs="Arial"/>
                <w:sz w:val="20"/>
                <w:szCs w:val="20"/>
              </w:rPr>
              <w:t xml:space="preserve"> (Y4)</w:t>
            </w:r>
          </w:p>
          <w:p w:rsidR="00800B89" w:rsidRPr="00235A52" w:rsidRDefault="00800B89" w:rsidP="00B129D6">
            <w:pPr>
              <w:pStyle w:val="ListParagraph"/>
              <w:numPr>
                <w:ilvl w:val="0"/>
                <w:numId w:val="5"/>
              </w:numPr>
              <w:rPr>
                <w:rFonts w:ascii="Arial" w:hAnsi="Arial" w:cs="Arial"/>
                <w:sz w:val="20"/>
                <w:szCs w:val="20"/>
              </w:rPr>
            </w:pPr>
            <w:r w:rsidRPr="00235A52">
              <w:rPr>
                <w:rFonts w:ascii="Arial" w:hAnsi="Arial" w:cs="Arial"/>
                <w:sz w:val="20"/>
                <w:szCs w:val="20"/>
              </w:rPr>
              <w:t>Create different effects and textures with paint according to what they need for the task.</w:t>
            </w:r>
            <w:r w:rsidR="00235A52">
              <w:rPr>
                <w:rFonts w:ascii="Arial" w:hAnsi="Arial" w:cs="Arial"/>
                <w:sz w:val="20"/>
                <w:szCs w:val="20"/>
              </w:rPr>
              <w:t xml:space="preserve"> (Y4)</w:t>
            </w:r>
          </w:p>
          <w:p w:rsidR="00800B89" w:rsidRPr="00800B89" w:rsidRDefault="00800B89" w:rsidP="00800B89">
            <w:pPr>
              <w:pStyle w:val="ListParagraph"/>
              <w:numPr>
                <w:ilvl w:val="0"/>
                <w:numId w:val="5"/>
              </w:numPr>
              <w:rPr>
                <w:rFonts w:ascii="Arial" w:hAnsi="Arial" w:cs="Arial"/>
                <w:sz w:val="20"/>
                <w:szCs w:val="20"/>
              </w:rPr>
            </w:pPr>
            <w:r w:rsidRPr="00800B89">
              <w:rPr>
                <w:rFonts w:ascii="Arial" w:hAnsi="Arial" w:cs="Arial"/>
                <w:sz w:val="20"/>
                <w:szCs w:val="20"/>
              </w:rPr>
              <w:t>Use more specific colour language.</w:t>
            </w:r>
            <w:r w:rsidR="00235A52">
              <w:rPr>
                <w:rFonts w:ascii="Arial" w:hAnsi="Arial" w:cs="Arial"/>
                <w:sz w:val="20"/>
                <w:szCs w:val="20"/>
              </w:rPr>
              <w:t xml:space="preserve"> (Y4)</w:t>
            </w:r>
          </w:p>
          <w:p w:rsidR="00800B89" w:rsidRPr="00800B89" w:rsidRDefault="00800B89" w:rsidP="00800B89">
            <w:pPr>
              <w:pStyle w:val="ListParagraph"/>
              <w:numPr>
                <w:ilvl w:val="0"/>
                <w:numId w:val="5"/>
              </w:numPr>
              <w:rPr>
                <w:rFonts w:ascii="Arial" w:hAnsi="Arial" w:cs="Arial"/>
                <w:sz w:val="20"/>
                <w:szCs w:val="20"/>
              </w:rPr>
            </w:pPr>
            <w:r w:rsidRPr="00800B89">
              <w:rPr>
                <w:rFonts w:ascii="Arial" w:hAnsi="Arial" w:cs="Arial"/>
                <w:sz w:val="20"/>
                <w:szCs w:val="20"/>
              </w:rPr>
              <w:t>Mix and use tints and shades.</w:t>
            </w:r>
            <w:r w:rsidR="00235A52">
              <w:rPr>
                <w:rFonts w:ascii="Arial" w:hAnsi="Arial" w:cs="Arial"/>
                <w:sz w:val="20"/>
                <w:szCs w:val="20"/>
              </w:rPr>
              <w:t>(Y4)</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Digital Mosaics Year 3</w:t>
            </w:r>
          </w:p>
          <w:p w:rsidR="00800B89" w:rsidRPr="00800B89" w:rsidRDefault="00800B89" w:rsidP="00800B89">
            <w:pPr>
              <w:rPr>
                <w:rFonts w:ascii="Arial" w:hAnsi="Arial" w:cs="Arial"/>
                <w:b/>
                <w:sz w:val="20"/>
                <w:szCs w:val="20"/>
              </w:rPr>
            </w:pPr>
            <w:r w:rsidRPr="00800B89">
              <w:rPr>
                <w:rFonts w:ascii="Arial" w:hAnsi="Arial" w:cs="Arial"/>
                <w:b/>
                <w:sz w:val="20"/>
                <w:szCs w:val="20"/>
              </w:rPr>
              <w:t>Digital Media</w:t>
            </w:r>
          </w:p>
          <w:p w:rsidR="00800B89" w:rsidRPr="00800B89" w:rsidRDefault="00800B89" w:rsidP="00800B89">
            <w:pPr>
              <w:pStyle w:val="ListParagraph"/>
              <w:numPr>
                <w:ilvl w:val="0"/>
                <w:numId w:val="14"/>
              </w:numPr>
              <w:rPr>
                <w:rFonts w:ascii="Arial" w:hAnsi="Arial" w:cs="Arial"/>
                <w:sz w:val="20"/>
                <w:szCs w:val="20"/>
              </w:rPr>
            </w:pPr>
            <w:r w:rsidRPr="00800B89">
              <w:rPr>
                <w:rFonts w:ascii="Arial" w:hAnsi="Arial" w:cs="Arial"/>
                <w:sz w:val="20"/>
                <w:szCs w:val="20"/>
              </w:rPr>
              <w:t>Present visual images using software.</w:t>
            </w:r>
            <w:r w:rsidR="00235A52">
              <w:rPr>
                <w:rFonts w:ascii="Arial" w:hAnsi="Arial" w:cs="Arial"/>
                <w:sz w:val="20"/>
                <w:szCs w:val="20"/>
              </w:rPr>
              <w:t xml:space="preserve"> (Y3)</w:t>
            </w:r>
          </w:p>
          <w:p w:rsidR="00800B89" w:rsidRPr="00800B89" w:rsidRDefault="00800B89" w:rsidP="00800B89">
            <w:pPr>
              <w:pStyle w:val="ListParagraph"/>
              <w:numPr>
                <w:ilvl w:val="0"/>
                <w:numId w:val="14"/>
              </w:numPr>
              <w:rPr>
                <w:rFonts w:ascii="Arial" w:hAnsi="Arial" w:cs="Arial"/>
                <w:sz w:val="20"/>
                <w:szCs w:val="20"/>
              </w:rPr>
            </w:pPr>
            <w:r w:rsidRPr="00800B89">
              <w:rPr>
                <w:rFonts w:ascii="Arial" w:hAnsi="Arial" w:cs="Arial"/>
                <w:sz w:val="20"/>
                <w:szCs w:val="20"/>
              </w:rPr>
              <w:t>Experiment with colours by using effects to manipulate and create images for a purpose.</w:t>
            </w:r>
            <w:r w:rsidR="00235A52">
              <w:rPr>
                <w:rFonts w:ascii="Arial" w:hAnsi="Arial" w:cs="Arial"/>
                <w:sz w:val="20"/>
                <w:szCs w:val="20"/>
              </w:rPr>
              <w:t xml:space="preserve"> (Y3)</w:t>
            </w:r>
          </w:p>
          <w:p w:rsidR="00800B89" w:rsidRPr="00800B89" w:rsidRDefault="00800B89" w:rsidP="00800B89">
            <w:pPr>
              <w:rPr>
                <w:rFonts w:ascii="Arial" w:hAnsi="Arial" w:cs="Arial"/>
                <w:b/>
                <w:sz w:val="20"/>
                <w:szCs w:val="20"/>
              </w:rPr>
            </w:pPr>
          </w:p>
        </w:tc>
        <w:tc>
          <w:tcPr>
            <w:tcW w:w="4172" w:type="dxa"/>
          </w:tcPr>
          <w:p w:rsidR="00800B89" w:rsidRPr="00800B89" w:rsidRDefault="00800B89" w:rsidP="00800B89">
            <w:pPr>
              <w:rPr>
                <w:rFonts w:ascii="Arial" w:hAnsi="Arial" w:cs="Arial"/>
                <w:b/>
                <w:sz w:val="20"/>
                <w:szCs w:val="20"/>
              </w:rPr>
            </w:pPr>
            <w:r w:rsidRPr="00800B89">
              <w:rPr>
                <w:rFonts w:ascii="Arial" w:hAnsi="Arial" w:cs="Arial"/>
                <w:b/>
                <w:sz w:val="20"/>
                <w:szCs w:val="20"/>
              </w:rPr>
              <w:t xml:space="preserve">Digital Abstract Portraiture </w:t>
            </w:r>
            <w:r>
              <w:rPr>
                <w:rFonts w:ascii="Arial" w:hAnsi="Arial" w:cs="Arial"/>
                <w:b/>
                <w:sz w:val="20"/>
                <w:szCs w:val="20"/>
              </w:rPr>
              <w:t xml:space="preserve">/ Digital Camouflaging </w:t>
            </w:r>
            <w:r w:rsidRPr="00800B89">
              <w:rPr>
                <w:rFonts w:ascii="Arial" w:hAnsi="Arial" w:cs="Arial"/>
                <w:b/>
                <w:sz w:val="20"/>
                <w:szCs w:val="20"/>
              </w:rPr>
              <w:t>Year 6</w:t>
            </w:r>
          </w:p>
          <w:p w:rsidR="00800B89" w:rsidRPr="00800B89" w:rsidRDefault="00800B89" w:rsidP="00800B89">
            <w:pPr>
              <w:pStyle w:val="ListParagraph"/>
              <w:numPr>
                <w:ilvl w:val="0"/>
                <w:numId w:val="15"/>
              </w:numPr>
              <w:rPr>
                <w:rFonts w:ascii="Arial" w:hAnsi="Arial" w:cs="Arial"/>
                <w:sz w:val="20"/>
                <w:szCs w:val="20"/>
              </w:rPr>
            </w:pPr>
            <w:r w:rsidRPr="00800B89">
              <w:rPr>
                <w:rFonts w:ascii="Arial" w:hAnsi="Arial" w:cs="Arial"/>
                <w:sz w:val="20"/>
                <w:szCs w:val="20"/>
              </w:rPr>
              <w:t>Use a graphics package to create and manipulate new images</w:t>
            </w:r>
            <w:r>
              <w:rPr>
                <w:rFonts w:ascii="Arial" w:hAnsi="Arial" w:cs="Arial"/>
                <w:sz w:val="20"/>
                <w:szCs w:val="20"/>
              </w:rPr>
              <w:t xml:space="preserve"> for a required purpose</w:t>
            </w:r>
            <w:r w:rsidRPr="00800B89">
              <w:rPr>
                <w:rFonts w:ascii="Arial" w:hAnsi="Arial" w:cs="Arial"/>
                <w:sz w:val="20"/>
                <w:szCs w:val="20"/>
              </w:rPr>
              <w:t xml:space="preserve">. </w:t>
            </w:r>
            <w:r w:rsidR="00235A52">
              <w:rPr>
                <w:rFonts w:ascii="Arial" w:hAnsi="Arial" w:cs="Arial"/>
                <w:sz w:val="20"/>
                <w:szCs w:val="20"/>
              </w:rPr>
              <w:t>(Y6)</w:t>
            </w:r>
          </w:p>
          <w:p w:rsidR="00800B89" w:rsidRPr="00800B89" w:rsidRDefault="00800B89" w:rsidP="00800B89">
            <w:pPr>
              <w:pStyle w:val="ListParagraph"/>
              <w:numPr>
                <w:ilvl w:val="0"/>
                <w:numId w:val="15"/>
              </w:numPr>
              <w:rPr>
                <w:rFonts w:ascii="Arial" w:hAnsi="Arial" w:cs="Arial"/>
                <w:sz w:val="20"/>
                <w:szCs w:val="20"/>
              </w:rPr>
            </w:pPr>
            <w:r w:rsidRPr="00800B89">
              <w:rPr>
                <w:rFonts w:ascii="Arial" w:hAnsi="Arial" w:cs="Arial"/>
                <w:sz w:val="20"/>
                <w:szCs w:val="20"/>
              </w:rPr>
              <w:t>Be able to import an image (scanned, retrieved, taken) into a graphics package.</w:t>
            </w:r>
            <w:r w:rsidR="00235A52">
              <w:rPr>
                <w:rFonts w:ascii="Arial" w:hAnsi="Arial" w:cs="Arial"/>
                <w:sz w:val="20"/>
                <w:szCs w:val="20"/>
              </w:rPr>
              <w:t>(Y6)</w:t>
            </w:r>
            <w:r w:rsidRPr="00800B89">
              <w:rPr>
                <w:rFonts w:ascii="Arial" w:hAnsi="Arial" w:cs="Arial"/>
                <w:sz w:val="20"/>
                <w:szCs w:val="20"/>
              </w:rPr>
              <w:t xml:space="preserve"> </w:t>
            </w:r>
          </w:p>
          <w:p w:rsidR="00800B89" w:rsidRPr="00800B89" w:rsidRDefault="00800B89" w:rsidP="00800B89">
            <w:pPr>
              <w:pStyle w:val="ListParagraph"/>
              <w:numPr>
                <w:ilvl w:val="0"/>
                <w:numId w:val="15"/>
              </w:numPr>
              <w:rPr>
                <w:rFonts w:ascii="Arial" w:hAnsi="Arial" w:cs="Arial"/>
                <w:sz w:val="20"/>
                <w:szCs w:val="20"/>
              </w:rPr>
            </w:pPr>
            <w:r w:rsidRPr="00800B89">
              <w:rPr>
                <w:rFonts w:ascii="Arial" w:hAnsi="Arial" w:cs="Arial"/>
                <w:sz w:val="20"/>
                <w:szCs w:val="20"/>
              </w:rPr>
              <w:t>Understand that a digital image is created by layering.</w:t>
            </w:r>
            <w:r w:rsidR="00235A52">
              <w:rPr>
                <w:rFonts w:ascii="Arial" w:hAnsi="Arial" w:cs="Arial"/>
                <w:sz w:val="20"/>
                <w:szCs w:val="20"/>
              </w:rPr>
              <w:t xml:space="preserve"> (Y6)</w:t>
            </w:r>
          </w:p>
          <w:p w:rsidR="00800B89" w:rsidRPr="00800B89" w:rsidRDefault="00800B89" w:rsidP="00800B89">
            <w:pPr>
              <w:pStyle w:val="ListParagraph"/>
              <w:numPr>
                <w:ilvl w:val="0"/>
                <w:numId w:val="15"/>
              </w:numPr>
              <w:rPr>
                <w:rFonts w:ascii="Arial" w:hAnsi="Arial" w:cs="Arial"/>
                <w:b/>
                <w:sz w:val="20"/>
                <w:szCs w:val="20"/>
              </w:rPr>
            </w:pPr>
            <w:r w:rsidRPr="00800B89">
              <w:rPr>
                <w:rFonts w:ascii="Arial" w:hAnsi="Arial" w:cs="Arial"/>
                <w:sz w:val="20"/>
                <w:szCs w:val="20"/>
              </w:rPr>
              <w:t>Create layered images from original ideas.</w:t>
            </w:r>
            <w:r w:rsidR="00235A52">
              <w:rPr>
                <w:rFonts w:ascii="Arial" w:hAnsi="Arial" w:cs="Arial"/>
                <w:sz w:val="20"/>
                <w:szCs w:val="20"/>
              </w:rPr>
              <w:t>(Y6)</w:t>
            </w:r>
          </w:p>
          <w:p w:rsidR="00800B89" w:rsidRPr="00800B89" w:rsidRDefault="00800B89" w:rsidP="00D040A8">
            <w:pPr>
              <w:pStyle w:val="ListParagraph"/>
              <w:ind w:left="227"/>
              <w:jc w:val="both"/>
              <w:rPr>
                <w:rFonts w:ascii="Arial" w:hAnsi="Arial" w:cs="Arial"/>
                <w:sz w:val="20"/>
                <w:szCs w:val="20"/>
              </w:rPr>
            </w:pPr>
          </w:p>
          <w:p w:rsidR="00800B89" w:rsidRPr="00800B89" w:rsidRDefault="00800B89" w:rsidP="00D040A8">
            <w:pPr>
              <w:rPr>
                <w:rFonts w:ascii="Arial" w:hAnsi="Arial" w:cs="Arial"/>
                <w:b/>
                <w:sz w:val="20"/>
                <w:szCs w:val="20"/>
              </w:rPr>
            </w:pPr>
          </w:p>
        </w:tc>
      </w:tr>
      <w:tr w:rsidR="00800B89" w:rsidRPr="00800B89" w:rsidTr="00D040A8">
        <w:tc>
          <w:tcPr>
            <w:tcW w:w="13948" w:type="dxa"/>
            <w:gridSpan w:val="3"/>
            <w:shd w:val="clear" w:color="auto" w:fill="538135" w:themeFill="accent6" w:themeFillShade="BF"/>
          </w:tcPr>
          <w:p w:rsidR="00800B89" w:rsidRPr="00800B89" w:rsidRDefault="00800B89" w:rsidP="00D040A8">
            <w:pPr>
              <w:jc w:val="center"/>
              <w:rPr>
                <w:rFonts w:ascii="Arial" w:hAnsi="Arial" w:cs="Arial"/>
                <w:b/>
                <w:sz w:val="20"/>
                <w:szCs w:val="20"/>
              </w:rPr>
            </w:pPr>
            <w:r w:rsidRPr="00800B89">
              <w:rPr>
                <w:rFonts w:ascii="Arial" w:hAnsi="Arial" w:cs="Arial"/>
                <w:b/>
                <w:sz w:val="20"/>
                <w:szCs w:val="20"/>
              </w:rPr>
              <w:t>What pupils need to do or know to be secure</w:t>
            </w:r>
          </w:p>
          <w:p w:rsidR="00800B89" w:rsidRPr="00800B89" w:rsidRDefault="00800B89" w:rsidP="00D040A8">
            <w:pPr>
              <w:jc w:val="center"/>
              <w:rPr>
                <w:rFonts w:ascii="Arial" w:hAnsi="Arial" w:cs="Arial"/>
                <w:b/>
                <w:sz w:val="20"/>
                <w:szCs w:val="20"/>
              </w:rPr>
            </w:pPr>
          </w:p>
        </w:tc>
      </w:tr>
      <w:tr w:rsidR="00800B89" w:rsidRPr="00800B89" w:rsidTr="00D040A8">
        <w:tc>
          <w:tcPr>
            <w:tcW w:w="13948" w:type="dxa"/>
            <w:gridSpan w:val="3"/>
          </w:tcPr>
          <w:p w:rsidR="00800B89" w:rsidRPr="00800B89" w:rsidRDefault="00800B89" w:rsidP="00800B89">
            <w:pPr>
              <w:rPr>
                <w:rFonts w:ascii="Arial" w:hAnsi="Arial" w:cs="Arial"/>
                <w:b/>
                <w:sz w:val="20"/>
                <w:szCs w:val="20"/>
              </w:rPr>
            </w:pPr>
            <w:r w:rsidRPr="00800B89">
              <w:rPr>
                <w:rFonts w:ascii="Arial" w:hAnsi="Arial" w:cs="Arial"/>
                <w:b/>
                <w:sz w:val="20"/>
                <w:szCs w:val="20"/>
              </w:rPr>
              <w:t>Exploring and Developing Ideas</w:t>
            </w:r>
          </w:p>
          <w:p w:rsidR="00800B89" w:rsidRPr="00800B89" w:rsidRDefault="00800B89" w:rsidP="00800B89">
            <w:pPr>
              <w:pStyle w:val="ListParagraph"/>
              <w:numPr>
                <w:ilvl w:val="0"/>
                <w:numId w:val="12"/>
              </w:numPr>
              <w:jc w:val="both"/>
              <w:rPr>
                <w:rFonts w:ascii="Arial" w:hAnsi="Arial" w:cs="Arial"/>
                <w:b/>
                <w:sz w:val="20"/>
                <w:szCs w:val="20"/>
              </w:rPr>
            </w:pPr>
            <w:r w:rsidRPr="00800B89">
              <w:rPr>
                <w:rFonts w:ascii="Arial" w:hAnsi="Arial" w:cs="Arial"/>
                <w:sz w:val="20"/>
                <w:szCs w:val="20"/>
              </w:rPr>
              <w:t xml:space="preserve">Explore the roles and purposes of artists, craftspeople and designers working </w:t>
            </w:r>
            <w:r w:rsidR="00235A52">
              <w:rPr>
                <w:rFonts w:ascii="Arial" w:hAnsi="Arial" w:cs="Arial"/>
                <w:sz w:val="20"/>
                <w:szCs w:val="20"/>
              </w:rPr>
              <w:t>in different times and cultures and begin to explain artistic choices</w:t>
            </w:r>
          </w:p>
          <w:p w:rsidR="00800B89" w:rsidRPr="000D0881" w:rsidRDefault="00800B89" w:rsidP="00800B89">
            <w:pPr>
              <w:pStyle w:val="ListParagraph"/>
              <w:numPr>
                <w:ilvl w:val="0"/>
                <w:numId w:val="12"/>
              </w:numPr>
              <w:jc w:val="both"/>
              <w:rPr>
                <w:rFonts w:ascii="Arial" w:hAnsi="Arial" w:cs="Arial"/>
                <w:b/>
                <w:sz w:val="20"/>
                <w:szCs w:val="20"/>
              </w:rPr>
            </w:pPr>
            <w:r w:rsidRPr="00800B89">
              <w:rPr>
                <w:rFonts w:ascii="Arial" w:hAnsi="Arial" w:cs="Arial"/>
                <w:sz w:val="20"/>
                <w:szCs w:val="20"/>
              </w:rPr>
              <w:t xml:space="preserve">Question and make thoughtful observations about </w:t>
            </w:r>
            <w:r w:rsidR="00235A52">
              <w:rPr>
                <w:rFonts w:ascii="Arial" w:hAnsi="Arial" w:cs="Arial"/>
                <w:sz w:val="20"/>
                <w:szCs w:val="20"/>
              </w:rPr>
              <w:t>the work of other artists and explain how they can use elements of their work as starting point for their own</w:t>
            </w:r>
          </w:p>
          <w:p w:rsidR="000D0881" w:rsidRPr="000D0881" w:rsidRDefault="000D0881" w:rsidP="000D0881">
            <w:pPr>
              <w:pStyle w:val="ListParagraph"/>
              <w:numPr>
                <w:ilvl w:val="0"/>
                <w:numId w:val="12"/>
              </w:numPr>
              <w:jc w:val="both"/>
              <w:rPr>
                <w:rFonts w:ascii="Arial" w:hAnsi="Arial" w:cs="Arial"/>
                <w:b/>
                <w:sz w:val="20"/>
                <w:szCs w:val="20"/>
              </w:rPr>
            </w:pPr>
            <w:r w:rsidRPr="00800B89">
              <w:rPr>
                <w:rFonts w:ascii="Arial" w:hAnsi="Arial" w:cs="Arial"/>
                <w:sz w:val="20"/>
                <w:szCs w:val="20"/>
              </w:rPr>
              <w:t>Identify artists who have worked in a similar way to their own work.</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Drawing</w:t>
            </w:r>
          </w:p>
          <w:p w:rsidR="00800B89" w:rsidRPr="00800B89" w:rsidRDefault="00800B89" w:rsidP="00800B89">
            <w:pPr>
              <w:pStyle w:val="ListParagraph"/>
              <w:numPr>
                <w:ilvl w:val="0"/>
                <w:numId w:val="11"/>
              </w:numPr>
              <w:rPr>
                <w:rFonts w:ascii="Arial" w:hAnsi="Arial" w:cs="Arial"/>
                <w:sz w:val="20"/>
                <w:szCs w:val="20"/>
              </w:rPr>
            </w:pPr>
            <w:r w:rsidRPr="00800B89">
              <w:rPr>
                <w:rFonts w:ascii="Arial" w:hAnsi="Arial" w:cs="Arial"/>
                <w:sz w:val="20"/>
                <w:szCs w:val="20"/>
              </w:rPr>
              <w:t>Work from a variety of sources including observation, photographs and digital images.</w:t>
            </w:r>
          </w:p>
          <w:p w:rsidR="00800B89" w:rsidRPr="00800B89" w:rsidRDefault="00800B89" w:rsidP="00800B89">
            <w:pPr>
              <w:pStyle w:val="ListParagraph"/>
              <w:numPr>
                <w:ilvl w:val="0"/>
                <w:numId w:val="11"/>
              </w:numPr>
              <w:rPr>
                <w:rFonts w:ascii="Arial" w:hAnsi="Arial" w:cs="Arial"/>
                <w:b/>
                <w:sz w:val="20"/>
                <w:szCs w:val="20"/>
              </w:rPr>
            </w:pPr>
            <w:r w:rsidRPr="00800B89">
              <w:rPr>
                <w:rFonts w:ascii="Arial" w:hAnsi="Arial" w:cs="Arial"/>
                <w:sz w:val="20"/>
                <w:szCs w:val="20"/>
              </w:rPr>
              <w:t>Work in a sustained and independent way to create a detailed drawing.</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Use dry media to make different marks, lines, patterns and shapes within a drawing.</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Painting</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Develop a painting from a drawing.</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Carry out preliminary studies, trying out different media and materials and mixing appropriate colours.</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Create imaginative work from a variety of sources e.g.</w:t>
            </w:r>
            <w:r>
              <w:rPr>
                <w:rFonts w:ascii="Arial" w:hAnsi="Arial" w:cs="Arial"/>
                <w:sz w:val="20"/>
                <w:szCs w:val="20"/>
              </w:rPr>
              <w:t xml:space="preserve"> observational drawing, themes</w:t>
            </w:r>
          </w:p>
          <w:p w:rsidR="00800B89" w:rsidRPr="000D0881" w:rsidRDefault="00800B89" w:rsidP="00800B89">
            <w:pPr>
              <w:pStyle w:val="ListParagraph"/>
              <w:numPr>
                <w:ilvl w:val="0"/>
                <w:numId w:val="12"/>
              </w:numPr>
              <w:jc w:val="both"/>
              <w:rPr>
                <w:rFonts w:ascii="Arial" w:hAnsi="Arial" w:cs="Arial"/>
                <w:b/>
                <w:sz w:val="20"/>
                <w:szCs w:val="20"/>
              </w:rPr>
            </w:pPr>
            <w:r w:rsidRPr="00800B89">
              <w:rPr>
                <w:rFonts w:ascii="Arial" w:hAnsi="Arial" w:cs="Arial"/>
                <w:sz w:val="20"/>
                <w:szCs w:val="20"/>
              </w:rPr>
              <w:t>Be able to identify and work with comple</w:t>
            </w:r>
            <w:r w:rsidR="001318AD">
              <w:rPr>
                <w:rFonts w:ascii="Arial" w:hAnsi="Arial" w:cs="Arial"/>
                <w:sz w:val="20"/>
                <w:szCs w:val="20"/>
              </w:rPr>
              <w:t>mentary and contrasting colours using colour theory</w:t>
            </w:r>
          </w:p>
          <w:p w:rsidR="000D0881" w:rsidRPr="00800B89" w:rsidRDefault="000D0881" w:rsidP="000D0881">
            <w:pPr>
              <w:pStyle w:val="ListParagraph"/>
              <w:numPr>
                <w:ilvl w:val="0"/>
                <w:numId w:val="12"/>
              </w:numPr>
              <w:jc w:val="both"/>
              <w:rPr>
                <w:rFonts w:ascii="Arial" w:hAnsi="Arial" w:cs="Arial"/>
                <w:b/>
                <w:sz w:val="20"/>
                <w:szCs w:val="20"/>
              </w:rPr>
            </w:pPr>
            <w:r w:rsidRPr="00800B89">
              <w:rPr>
                <w:rFonts w:ascii="Arial" w:hAnsi="Arial" w:cs="Arial"/>
                <w:sz w:val="20"/>
                <w:szCs w:val="20"/>
              </w:rPr>
              <w:t>Show an awareness of how paintings are created i.e. composition.</w:t>
            </w:r>
          </w:p>
          <w:p w:rsidR="000D0881" w:rsidRPr="000D0881" w:rsidRDefault="000D0881" w:rsidP="000D0881">
            <w:pPr>
              <w:pStyle w:val="ListParagraph"/>
              <w:numPr>
                <w:ilvl w:val="0"/>
                <w:numId w:val="12"/>
              </w:numPr>
              <w:jc w:val="both"/>
              <w:rPr>
                <w:rFonts w:ascii="Arial" w:hAnsi="Arial" w:cs="Arial"/>
                <w:b/>
                <w:sz w:val="20"/>
                <w:szCs w:val="20"/>
              </w:rPr>
            </w:pPr>
            <w:r w:rsidRPr="00800B89">
              <w:rPr>
                <w:rFonts w:ascii="Arial" w:hAnsi="Arial" w:cs="Arial"/>
                <w:sz w:val="20"/>
                <w:szCs w:val="20"/>
              </w:rPr>
              <w:t>Begin to develop an awareness of composition, scale and proportion in their paintings e.g. foreground, middle ground and background.</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Digital</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 xml:space="preserve">Use a graphics package to create and manipulate new images. </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Evaluate</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Compare ideas, methods and approaches in their own and others’ work and say what they think and feel about them.</w:t>
            </w:r>
            <w:r w:rsidR="000D0881">
              <w:rPr>
                <w:rFonts w:ascii="Arial" w:hAnsi="Arial" w:cs="Arial"/>
                <w:sz w:val="20"/>
                <w:szCs w:val="20"/>
              </w:rPr>
              <w:t xml:space="preserve"> Use a blank star diagram with 8 points.</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Adapt their work according to their views and describe ho</w:t>
            </w:r>
            <w:r w:rsidR="000D0881">
              <w:rPr>
                <w:rFonts w:ascii="Arial" w:hAnsi="Arial" w:cs="Arial"/>
                <w:sz w:val="20"/>
                <w:szCs w:val="20"/>
              </w:rPr>
              <w:t>w they might develop it further using more advanced artistic vocabulary, e.g. proportion, scale, tonal variation</w:t>
            </w:r>
          </w:p>
          <w:p w:rsidR="00800B89" w:rsidRPr="00800B89" w:rsidRDefault="00800B89" w:rsidP="00800B89">
            <w:pPr>
              <w:pStyle w:val="ListParagraph"/>
              <w:numPr>
                <w:ilvl w:val="0"/>
                <w:numId w:val="12"/>
              </w:numPr>
              <w:jc w:val="both"/>
              <w:rPr>
                <w:rFonts w:ascii="Arial" w:hAnsi="Arial" w:cs="Arial"/>
                <w:sz w:val="20"/>
                <w:szCs w:val="20"/>
              </w:rPr>
            </w:pPr>
            <w:r w:rsidRPr="00800B89">
              <w:rPr>
                <w:rFonts w:ascii="Arial" w:hAnsi="Arial" w:cs="Arial"/>
                <w:sz w:val="20"/>
                <w:szCs w:val="20"/>
              </w:rPr>
              <w:t>Annotate work in a journal.</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highlight w:val="yellow"/>
              </w:rPr>
            </w:pPr>
          </w:p>
        </w:tc>
      </w:tr>
      <w:tr w:rsidR="00800B89" w:rsidRPr="00800B89" w:rsidTr="00D040A8">
        <w:tc>
          <w:tcPr>
            <w:tcW w:w="13948" w:type="dxa"/>
            <w:gridSpan w:val="3"/>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lastRenderedPageBreak/>
              <w:t>Rationale</w:t>
            </w:r>
          </w:p>
          <w:p w:rsidR="00800B89" w:rsidRPr="00800B89" w:rsidRDefault="00800B89" w:rsidP="00D040A8">
            <w:pPr>
              <w:rPr>
                <w:rFonts w:ascii="Arial" w:hAnsi="Arial" w:cs="Arial"/>
                <w:b/>
                <w:sz w:val="20"/>
                <w:szCs w:val="20"/>
              </w:rPr>
            </w:pPr>
          </w:p>
        </w:tc>
      </w:tr>
      <w:tr w:rsidR="00800B89" w:rsidRPr="00800B89" w:rsidTr="00D040A8">
        <w:tc>
          <w:tcPr>
            <w:tcW w:w="13948" w:type="dxa"/>
            <w:gridSpan w:val="3"/>
          </w:tcPr>
          <w:p w:rsidR="00800B89" w:rsidRPr="001318AD" w:rsidRDefault="00800B89" w:rsidP="00800B89">
            <w:pPr>
              <w:pStyle w:val="ListParagraph"/>
              <w:numPr>
                <w:ilvl w:val="0"/>
                <w:numId w:val="3"/>
              </w:numPr>
              <w:rPr>
                <w:rFonts w:ascii="Arial" w:hAnsi="Arial" w:cs="Arial"/>
                <w:sz w:val="20"/>
                <w:szCs w:val="20"/>
              </w:rPr>
            </w:pPr>
            <w:r w:rsidRPr="001318AD">
              <w:rPr>
                <w:rFonts w:ascii="Arial" w:hAnsi="Arial" w:cs="Arial"/>
                <w:sz w:val="20"/>
                <w:szCs w:val="20"/>
              </w:rPr>
              <w:t xml:space="preserve">Children will be given the opportunity to paint upon a surface that has been covered in mod-roc. This follows up learning from Year 4 in which children could experiment with painting on different textures. </w:t>
            </w:r>
          </w:p>
          <w:p w:rsidR="00800B89" w:rsidRPr="001318AD" w:rsidRDefault="00800B89" w:rsidP="00800B89">
            <w:pPr>
              <w:pStyle w:val="ListParagraph"/>
              <w:numPr>
                <w:ilvl w:val="0"/>
                <w:numId w:val="3"/>
              </w:numPr>
              <w:rPr>
                <w:rFonts w:ascii="Arial" w:hAnsi="Arial" w:cs="Arial"/>
                <w:sz w:val="20"/>
                <w:szCs w:val="20"/>
              </w:rPr>
            </w:pPr>
            <w:r w:rsidRPr="001318AD">
              <w:rPr>
                <w:rFonts w:ascii="Arial" w:hAnsi="Arial" w:cs="Arial"/>
                <w:sz w:val="20"/>
                <w:szCs w:val="20"/>
              </w:rPr>
              <w:t>The investigation of the colour wheel</w:t>
            </w:r>
            <w:r w:rsidR="001318AD">
              <w:rPr>
                <w:rFonts w:ascii="Arial" w:hAnsi="Arial" w:cs="Arial"/>
                <w:sz w:val="20"/>
                <w:szCs w:val="20"/>
              </w:rPr>
              <w:t xml:space="preserve"> when imagining planetary surfaces</w:t>
            </w:r>
            <w:r w:rsidRPr="001318AD">
              <w:rPr>
                <w:rFonts w:ascii="Arial" w:hAnsi="Arial" w:cs="Arial"/>
                <w:sz w:val="20"/>
                <w:szCs w:val="20"/>
              </w:rPr>
              <w:t xml:space="preserve"> is important at this point</w:t>
            </w:r>
            <w:r w:rsidR="001318AD">
              <w:rPr>
                <w:rFonts w:ascii="Arial" w:hAnsi="Arial" w:cs="Arial"/>
                <w:sz w:val="20"/>
                <w:szCs w:val="20"/>
              </w:rPr>
              <w:t xml:space="preserve"> in order</w:t>
            </w:r>
            <w:r w:rsidRPr="001318AD">
              <w:rPr>
                <w:rFonts w:ascii="Arial" w:hAnsi="Arial" w:cs="Arial"/>
                <w:sz w:val="20"/>
                <w:szCs w:val="20"/>
              </w:rPr>
              <w:t xml:space="preserve"> to</w:t>
            </w:r>
            <w:r w:rsidR="001318AD">
              <w:rPr>
                <w:rFonts w:ascii="Arial" w:hAnsi="Arial" w:cs="Arial"/>
                <w:sz w:val="20"/>
                <w:szCs w:val="20"/>
              </w:rPr>
              <w:t xml:space="preserve"> give children the space </w:t>
            </w:r>
            <w:r w:rsidRPr="001318AD">
              <w:rPr>
                <w:rFonts w:ascii="Arial" w:hAnsi="Arial" w:cs="Arial"/>
                <w:sz w:val="20"/>
                <w:szCs w:val="20"/>
              </w:rPr>
              <w:t xml:space="preserve">to </w:t>
            </w:r>
            <w:r w:rsidR="001318AD" w:rsidRPr="001318AD">
              <w:rPr>
                <w:rFonts w:ascii="Arial" w:hAnsi="Arial" w:cs="Arial"/>
                <w:sz w:val="20"/>
                <w:szCs w:val="20"/>
              </w:rPr>
              <w:t xml:space="preserve">ask important questions that they are now at an age to think about including: </w:t>
            </w:r>
            <w:r w:rsidR="001318AD" w:rsidRPr="001318AD">
              <w:rPr>
                <w:rFonts w:ascii="Arial" w:hAnsi="Arial" w:cs="Arial"/>
                <w:sz w:val="20"/>
                <w:szCs w:val="20"/>
                <w:shd w:val="clear" w:color="auto" w:fill="FFFFFF"/>
              </w:rPr>
              <w:t>Which ones seem to work well together? Which combinations are your favourites? What do different colours and colour combinations mean to you or remind you of? How do they make you feel? Which combination work better together for X planet surface and why?</w:t>
            </w:r>
            <w:r w:rsidR="001318AD">
              <w:rPr>
                <w:rFonts w:ascii="Arial" w:hAnsi="Arial" w:cs="Arial"/>
                <w:sz w:val="20"/>
                <w:szCs w:val="20"/>
                <w:shd w:val="clear" w:color="auto" w:fill="FFFFFF"/>
              </w:rPr>
              <w:t xml:space="preserve"> This careful consideration of colour theory will go on to support them through Art and Design in UKS2.</w:t>
            </w:r>
          </w:p>
          <w:p w:rsidR="001318AD" w:rsidRPr="001318AD" w:rsidRDefault="001318AD" w:rsidP="00800B89">
            <w:pPr>
              <w:pStyle w:val="ListParagraph"/>
              <w:numPr>
                <w:ilvl w:val="0"/>
                <w:numId w:val="3"/>
              </w:numPr>
              <w:rPr>
                <w:rFonts w:ascii="Arial" w:hAnsi="Arial" w:cs="Arial"/>
                <w:sz w:val="20"/>
                <w:szCs w:val="20"/>
              </w:rPr>
            </w:pPr>
            <w:r>
              <w:rPr>
                <w:rFonts w:ascii="Arial" w:hAnsi="Arial" w:cs="Arial"/>
                <w:sz w:val="20"/>
                <w:szCs w:val="20"/>
              </w:rPr>
              <w:t xml:space="preserve">This Unit also provides an opportunity for a more in-depth study of abstract </w:t>
            </w:r>
            <w:r w:rsidR="000B7BD1">
              <w:rPr>
                <w:rFonts w:ascii="Arial" w:hAnsi="Arial" w:cs="Arial"/>
                <w:sz w:val="20"/>
                <w:szCs w:val="20"/>
              </w:rPr>
              <w:t xml:space="preserve">/ surrealist </w:t>
            </w:r>
            <w:r>
              <w:rPr>
                <w:rFonts w:ascii="Arial" w:hAnsi="Arial" w:cs="Arial"/>
                <w:sz w:val="20"/>
                <w:szCs w:val="20"/>
              </w:rPr>
              <w:t>Art.</w:t>
            </w:r>
            <w:r w:rsidR="000B7BD1">
              <w:rPr>
                <w:rFonts w:ascii="Arial" w:hAnsi="Arial" w:cs="Arial"/>
                <w:sz w:val="20"/>
                <w:szCs w:val="20"/>
              </w:rPr>
              <w:t xml:space="preserve"> Children should be given the opportunity to extend their artistic vocabulary when describing the paintings and understand the movements that the artists belonged to.</w:t>
            </w:r>
          </w:p>
        </w:tc>
      </w:tr>
      <w:tr w:rsidR="00800B89" w:rsidRPr="00800B89" w:rsidTr="00D040A8">
        <w:trPr>
          <w:trHeight w:val="319"/>
        </w:trPr>
        <w:tc>
          <w:tcPr>
            <w:tcW w:w="9776" w:type="dxa"/>
            <w:gridSpan w:val="2"/>
            <w:shd w:val="clear" w:color="auto" w:fill="538135" w:themeFill="accent6" w:themeFillShade="BF"/>
          </w:tcPr>
          <w:p w:rsidR="00800B89" w:rsidRPr="001318AD" w:rsidRDefault="00800B89" w:rsidP="00D040A8">
            <w:pPr>
              <w:rPr>
                <w:rFonts w:ascii="Arial" w:hAnsi="Arial" w:cs="Arial"/>
                <w:b/>
                <w:sz w:val="20"/>
                <w:szCs w:val="20"/>
              </w:rPr>
            </w:pPr>
            <w:r w:rsidRPr="001318AD">
              <w:rPr>
                <w:rFonts w:ascii="Arial" w:hAnsi="Arial" w:cs="Arial"/>
                <w:b/>
                <w:sz w:val="20"/>
                <w:szCs w:val="20"/>
              </w:rPr>
              <w:t>Possible Activities</w:t>
            </w:r>
          </w:p>
          <w:p w:rsidR="00800B89" w:rsidRPr="001318AD" w:rsidRDefault="000B7BD1" w:rsidP="00D040A8">
            <w:pPr>
              <w:rPr>
                <w:rFonts w:ascii="Arial" w:hAnsi="Arial" w:cs="Arial"/>
                <w:b/>
                <w:sz w:val="20"/>
                <w:szCs w:val="20"/>
              </w:rPr>
            </w:pPr>
            <w:r>
              <w:rPr>
                <w:rFonts w:ascii="Arial" w:hAnsi="Arial" w:cs="Arial"/>
                <w:b/>
                <w:sz w:val="20"/>
                <w:szCs w:val="20"/>
              </w:rPr>
              <w:t>(activities in bold must be completed in order to fulfil the skills outlined above)</w:t>
            </w:r>
          </w:p>
        </w:tc>
        <w:tc>
          <w:tcPr>
            <w:tcW w:w="4172" w:type="dxa"/>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t>Key vocabulary</w:t>
            </w:r>
          </w:p>
          <w:p w:rsidR="00800B89" w:rsidRPr="00800B89" w:rsidRDefault="00800B89" w:rsidP="00D040A8">
            <w:pPr>
              <w:rPr>
                <w:rFonts w:ascii="Arial" w:hAnsi="Arial" w:cs="Arial"/>
                <w:b/>
                <w:sz w:val="20"/>
                <w:szCs w:val="20"/>
              </w:rPr>
            </w:pPr>
          </w:p>
        </w:tc>
      </w:tr>
      <w:tr w:rsidR="00800B89" w:rsidRPr="00800B89" w:rsidTr="00D040A8">
        <w:trPr>
          <w:trHeight w:val="319"/>
        </w:trPr>
        <w:tc>
          <w:tcPr>
            <w:tcW w:w="9776" w:type="dxa"/>
            <w:gridSpan w:val="2"/>
            <w:vMerge w:val="restart"/>
          </w:tcPr>
          <w:p w:rsidR="00800B89" w:rsidRPr="00800B89" w:rsidRDefault="00800B89" w:rsidP="00800B89">
            <w:pPr>
              <w:rPr>
                <w:rFonts w:ascii="Arial" w:hAnsi="Arial" w:cs="Arial"/>
                <w:b/>
                <w:sz w:val="20"/>
                <w:szCs w:val="20"/>
              </w:rPr>
            </w:pPr>
            <w:r w:rsidRPr="00800B89">
              <w:rPr>
                <w:rFonts w:ascii="Arial" w:hAnsi="Arial" w:cs="Arial"/>
                <w:b/>
                <w:sz w:val="20"/>
                <w:szCs w:val="20"/>
              </w:rPr>
              <w:lastRenderedPageBreak/>
              <w:t>Exploring and developing ideas</w:t>
            </w:r>
          </w:p>
          <w:p w:rsidR="00800B89" w:rsidRPr="00800B89" w:rsidRDefault="00800B89" w:rsidP="00800B89">
            <w:pPr>
              <w:rPr>
                <w:rFonts w:ascii="Arial" w:hAnsi="Arial" w:cs="Arial"/>
                <w:sz w:val="20"/>
                <w:szCs w:val="20"/>
              </w:rPr>
            </w:pPr>
            <w:r w:rsidRPr="001318AD">
              <w:rPr>
                <w:rFonts w:ascii="Arial" w:hAnsi="Arial" w:cs="Arial"/>
                <w:sz w:val="20"/>
                <w:szCs w:val="20"/>
                <w:highlight w:val="yellow"/>
              </w:rPr>
              <w:t xml:space="preserve">This theme allows children to explore abstract painting and create their own abstract paintings for imaginary planet surfaces. </w:t>
            </w:r>
            <w:r w:rsidRPr="000B7BD1">
              <w:rPr>
                <w:rFonts w:ascii="Arial" w:hAnsi="Arial" w:cs="Arial"/>
                <w:b/>
                <w:sz w:val="20"/>
                <w:szCs w:val="20"/>
                <w:highlight w:val="yellow"/>
              </w:rPr>
              <w:t>Children can investigate abstract painters such as Jackson Pollock</w:t>
            </w:r>
            <w:r w:rsidR="000B7BD1" w:rsidRPr="000B7BD1">
              <w:rPr>
                <w:rFonts w:ascii="Arial" w:hAnsi="Arial" w:cs="Arial"/>
                <w:b/>
                <w:sz w:val="20"/>
                <w:szCs w:val="20"/>
                <w:highlight w:val="yellow"/>
              </w:rPr>
              <w:t xml:space="preserve"> (abstract expressionist – expressive brushstrokes)</w:t>
            </w:r>
            <w:r w:rsidRPr="000B7BD1">
              <w:rPr>
                <w:rFonts w:ascii="Arial" w:hAnsi="Arial" w:cs="Arial"/>
                <w:b/>
                <w:sz w:val="20"/>
                <w:szCs w:val="20"/>
                <w:highlight w:val="yellow"/>
              </w:rPr>
              <w:t>, Kandinsky</w:t>
            </w:r>
            <w:r w:rsidR="000B7BD1" w:rsidRPr="000B7BD1">
              <w:rPr>
                <w:rFonts w:ascii="Arial" w:hAnsi="Arial" w:cs="Arial"/>
                <w:b/>
                <w:sz w:val="20"/>
                <w:szCs w:val="20"/>
                <w:highlight w:val="yellow"/>
              </w:rPr>
              <w:t xml:space="preserve"> (abstract and theorist)</w:t>
            </w:r>
            <w:r w:rsidRPr="000B7BD1">
              <w:rPr>
                <w:rFonts w:ascii="Arial" w:hAnsi="Arial" w:cs="Arial"/>
                <w:b/>
                <w:sz w:val="20"/>
                <w:szCs w:val="20"/>
                <w:highlight w:val="yellow"/>
              </w:rPr>
              <w:t>, Jean Miro</w:t>
            </w:r>
            <w:r w:rsidR="000B7BD1" w:rsidRPr="000B7BD1">
              <w:rPr>
                <w:rFonts w:ascii="Arial" w:hAnsi="Arial" w:cs="Arial"/>
                <w:b/>
                <w:sz w:val="20"/>
                <w:szCs w:val="20"/>
                <w:highlight w:val="yellow"/>
              </w:rPr>
              <w:t xml:space="preserve"> (surrealist – power of the unconscious and dreams)</w:t>
            </w:r>
            <w:r w:rsidRPr="000B7BD1">
              <w:rPr>
                <w:rFonts w:ascii="Arial" w:hAnsi="Arial" w:cs="Arial"/>
                <w:b/>
                <w:sz w:val="20"/>
                <w:szCs w:val="20"/>
                <w:highlight w:val="yellow"/>
              </w:rPr>
              <w:t>, and Mark Rothko</w:t>
            </w:r>
            <w:r w:rsidR="000B7BD1" w:rsidRPr="000B7BD1">
              <w:rPr>
                <w:rFonts w:ascii="Arial" w:hAnsi="Arial" w:cs="Arial"/>
                <w:b/>
                <w:sz w:val="20"/>
                <w:szCs w:val="20"/>
                <w:highlight w:val="yellow"/>
              </w:rPr>
              <w:t xml:space="preserve"> (abstract – balance of colour, shape, depth, line)</w:t>
            </w:r>
            <w:r w:rsidRPr="000B7BD1">
              <w:rPr>
                <w:rFonts w:ascii="Arial" w:hAnsi="Arial" w:cs="Arial"/>
                <w:b/>
                <w:sz w:val="20"/>
                <w:szCs w:val="20"/>
                <w:highlight w:val="yellow"/>
              </w:rPr>
              <w:t>.</w:t>
            </w:r>
            <w:r w:rsidRPr="001318AD">
              <w:rPr>
                <w:rFonts w:ascii="Arial" w:hAnsi="Arial" w:cs="Arial"/>
                <w:sz w:val="20"/>
                <w:szCs w:val="20"/>
                <w:highlight w:val="yellow"/>
              </w:rPr>
              <w:t xml:space="preserve"> </w:t>
            </w:r>
            <w:r w:rsidRPr="000B7BD1">
              <w:rPr>
                <w:rFonts w:ascii="Arial" w:hAnsi="Arial" w:cs="Arial"/>
                <w:b/>
                <w:sz w:val="20"/>
                <w:szCs w:val="20"/>
                <w:highlight w:val="yellow"/>
              </w:rPr>
              <w:t>They can research and examine existing images of planet surfaces and make extensive drawings and paintings of all sizes and of different shapes, for example, circles. Paintings could be textured using a mod-roc base to create craters and mountains. Ideas could be extended using digital media to quickly experiment with colour changes and effects.</w:t>
            </w:r>
            <w:r w:rsidRPr="00800B89">
              <w:rPr>
                <w:rFonts w:ascii="Arial" w:hAnsi="Arial" w:cs="Arial"/>
                <w:sz w:val="20"/>
                <w:szCs w:val="20"/>
              </w:rPr>
              <w:t xml:space="preserve"> </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Drawing</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Using photographs children can make studies in sketchbooks of various planet surfaces.</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Experiment using a range of pencils, charcoal and chalk, biros and felt pens, pastels and oil pastels.</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Experiment working on various scales in drawing.</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Painting</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 xml:space="preserve">Develop colour mixing in response to planet colours and forms in paint e.g. watercolour and </w:t>
            </w:r>
            <w:proofErr w:type="spellStart"/>
            <w:r w:rsidRPr="000B7BD1">
              <w:rPr>
                <w:rFonts w:ascii="Arial" w:hAnsi="Arial" w:cs="Arial"/>
                <w:b/>
                <w:sz w:val="20"/>
                <w:szCs w:val="20"/>
                <w:highlight w:val="yellow"/>
              </w:rPr>
              <w:t>readymix</w:t>
            </w:r>
            <w:proofErr w:type="spellEnd"/>
            <w:r w:rsidRPr="000B7BD1">
              <w:rPr>
                <w:rFonts w:ascii="Arial" w:hAnsi="Arial" w:cs="Arial"/>
                <w:b/>
                <w:sz w:val="20"/>
                <w:szCs w:val="20"/>
                <w:highlight w:val="yellow"/>
              </w:rPr>
              <w:t xml:space="preserve">. </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Develop from preliminary studies in sketchbooks a large scale painting in colour, in response to an imaginary planet surface.</w:t>
            </w:r>
          </w:p>
          <w:p w:rsidR="00800B89" w:rsidRPr="000B7BD1" w:rsidRDefault="00800B89" w:rsidP="00800B89">
            <w:pPr>
              <w:pStyle w:val="ListParagraph"/>
              <w:numPr>
                <w:ilvl w:val="0"/>
                <w:numId w:val="13"/>
              </w:numPr>
              <w:rPr>
                <w:rFonts w:ascii="Arial" w:hAnsi="Arial" w:cs="Arial"/>
                <w:b/>
                <w:sz w:val="20"/>
                <w:szCs w:val="20"/>
              </w:rPr>
            </w:pPr>
            <w:r w:rsidRPr="000B7BD1">
              <w:rPr>
                <w:rFonts w:ascii="Arial" w:hAnsi="Arial" w:cs="Arial"/>
                <w:b/>
                <w:sz w:val="20"/>
                <w:szCs w:val="20"/>
                <w:highlight w:val="yellow"/>
              </w:rPr>
              <w:t>Consider building textures using mod-roc</w:t>
            </w:r>
            <w:r w:rsidRPr="000B7BD1">
              <w:rPr>
                <w:rFonts w:ascii="Arial" w:hAnsi="Arial" w:cs="Arial"/>
                <w:b/>
                <w:sz w:val="20"/>
                <w:szCs w:val="20"/>
              </w:rPr>
              <w:t xml:space="preserve"> or tissue paper </w:t>
            </w:r>
            <w:r w:rsidRPr="000B7BD1">
              <w:rPr>
                <w:rFonts w:ascii="Arial" w:hAnsi="Arial" w:cs="Arial"/>
                <w:b/>
                <w:sz w:val="20"/>
                <w:szCs w:val="20"/>
                <w:highlight w:val="yellow"/>
              </w:rPr>
              <w:t>on cardboard base.</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Build up layers of shapes and marks in response to craters and mountains.</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 xml:space="preserve">Use </w:t>
            </w:r>
            <w:proofErr w:type="spellStart"/>
            <w:r w:rsidRPr="000B7BD1">
              <w:rPr>
                <w:rFonts w:ascii="Arial" w:hAnsi="Arial" w:cs="Arial"/>
                <w:b/>
                <w:sz w:val="20"/>
                <w:szCs w:val="20"/>
                <w:highlight w:val="yellow"/>
              </w:rPr>
              <w:t>readymix</w:t>
            </w:r>
            <w:proofErr w:type="spellEnd"/>
            <w:r w:rsidRPr="000B7BD1">
              <w:rPr>
                <w:rFonts w:ascii="Arial" w:hAnsi="Arial" w:cs="Arial"/>
                <w:b/>
                <w:sz w:val="20"/>
                <w:szCs w:val="20"/>
                <w:highlight w:val="yellow"/>
              </w:rPr>
              <w:t xml:space="preserve"> or acrylic paints in an experimental and abstract style.</w:t>
            </w:r>
          </w:p>
          <w:p w:rsidR="00800B89" w:rsidRPr="001318AD" w:rsidRDefault="00800B89" w:rsidP="00800B89">
            <w:pPr>
              <w:pStyle w:val="ListParagraph"/>
              <w:numPr>
                <w:ilvl w:val="0"/>
                <w:numId w:val="13"/>
              </w:numPr>
              <w:rPr>
                <w:rFonts w:ascii="Arial" w:hAnsi="Arial" w:cs="Arial"/>
                <w:sz w:val="20"/>
                <w:szCs w:val="20"/>
                <w:highlight w:val="yellow"/>
              </w:rPr>
            </w:pPr>
            <w:r w:rsidRPr="000B7BD1">
              <w:rPr>
                <w:rFonts w:ascii="Arial" w:hAnsi="Arial" w:cs="Arial"/>
                <w:b/>
                <w:sz w:val="20"/>
                <w:szCs w:val="20"/>
                <w:highlight w:val="yellow"/>
              </w:rPr>
              <w:t>Discuss and evaluate how the composition has built up in layers. Does the composition move from a start to a finish?</w:t>
            </w:r>
            <w:r w:rsidRPr="001318AD">
              <w:rPr>
                <w:rFonts w:ascii="Arial" w:hAnsi="Arial" w:cs="Arial"/>
                <w:sz w:val="20"/>
                <w:szCs w:val="20"/>
                <w:highlight w:val="yellow"/>
              </w:rPr>
              <w:t xml:space="preserve"> Explore painting in circular formats to further explore composition.</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Digital</w:t>
            </w:r>
          </w:p>
          <w:p w:rsidR="00800B89" w:rsidRPr="00800B89" w:rsidRDefault="00800B89" w:rsidP="00800B89">
            <w:pPr>
              <w:pStyle w:val="ListParagraph"/>
              <w:numPr>
                <w:ilvl w:val="0"/>
                <w:numId w:val="13"/>
              </w:numPr>
              <w:rPr>
                <w:rFonts w:ascii="Arial" w:hAnsi="Arial" w:cs="Arial"/>
                <w:sz w:val="20"/>
                <w:szCs w:val="20"/>
              </w:rPr>
            </w:pPr>
            <w:r w:rsidRPr="00800B89">
              <w:rPr>
                <w:rFonts w:ascii="Arial" w:hAnsi="Arial" w:cs="Arial"/>
                <w:sz w:val="20"/>
                <w:szCs w:val="20"/>
              </w:rPr>
              <w:t>Develop images using a graphics package such as ‘</w:t>
            </w:r>
            <w:proofErr w:type="spellStart"/>
            <w:r w:rsidRPr="00800B89">
              <w:rPr>
                <w:rFonts w:ascii="Arial" w:hAnsi="Arial" w:cs="Arial"/>
                <w:sz w:val="20"/>
                <w:szCs w:val="20"/>
              </w:rPr>
              <w:t>Brushster</w:t>
            </w:r>
            <w:proofErr w:type="spellEnd"/>
            <w:r w:rsidRPr="00800B89">
              <w:rPr>
                <w:rFonts w:ascii="Arial" w:hAnsi="Arial" w:cs="Arial"/>
                <w:sz w:val="20"/>
                <w:szCs w:val="20"/>
              </w:rPr>
              <w:t>’ (</w:t>
            </w:r>
            <w:hyperlink r:id="rId6" w:history="1">
              <w:r w:rsidRPr="00800B89">
                <w:rPr>
                  <w:rStyle w:val="Hyperlink"/>
                  <w:rFonts w:ascii="Arial" w:hAnsi="Arial" w:cs="Arial"/>
                  <w:sz w:val="20"/>
                  <w:szCs w:val="20"/>
                </w:rPr>
                <w:t>here</w:t>
              </w:r>
            </w:hyperlink>
            <w:r w:rsidRPr="00800B89">
              <w:rPr>
                <w:rFonts w:ascii="Arial" w:hAnsi="Arial" w:cs="Arial"/>
                <w:sz w:val="20"/>
                <w:szCs w:val="20"/>
              </w:rPr>
              <w:t>) and ‘Flow’ (</w:t>
            </w:r>
            <w:hyperlink r:id="rId7" w:history="1">
              <w:r w:rsidRPr="00800B89">
                <w:rPr>
                  <w:rStyle w:val="Hyperlink"/>
                  <w:rFonts w:ascii="Arial" w:hAnsi="Arial" w:cs="Arial"/>
                  <w:sz w:val="20"/>
                  <w:szCs w:val="20"/>
                </w:rPr>
                <w:t>here</w:t>
              </w:r>
            </w:hyperlink>
            <w:r w:rsidRPr="00800B89">
              <w:rPr>
                <w:rFonts w:ascii="Arial" w:hAnsi="Arial" w:cs="Arial"/>
                <w:sz w:val="20"/>
                <w:szCs w:val="20"/>
              </w:rPr>
              <w:t>) from the National Gallery of Art website</w:t>
            </w:r>
            <w:r w:rsidRPr="00800B89">
              <w:rPr>
                <w:rFonts w:ascii="Arial" w:eastAsia="Times New Roman" w:hAnsi="Arial" w:cs="Arial"/>
                <w:i/>
                <w:iCs/>
                <w:sz w:val="20"/>
                <w:szCs w:val="20"/>
              </w:rPr>
              <w:t>. ‘</w:t>
            </w:r>
            <w:proofErr w:type="spellStart"/>
            <w:r w:rsidRPr="00800B89">
              <w:rPr>
                <w:rFonts w:ascii="Arial" w:eastAsia="Times New Roman" w:hAnsi="Arial" w:cs="Arial"/>
                <w:iCs/>
                <w:sz w:val="20"/>
                <w:szCs w:val="20"/>
              </w:rPr>
              <w:t>Brushster</w:t>
            </w:r>
            <w:proofErr w:type="spellEnd"/>
            <w:r w:rsidRPr="00800B89">
              <w:rPr>
                <w:rFonts w:ascii="Arial" w:eastAsia="Times New Roman" w:hAnsi="Arial" w:cs="Arial"/>
                <w:iCs/>
                <w:sz w:val="20"/>
                <w:szCs w:val="20"/>
              </w:rPr>
              <w:t>’ uses abstract forms so is especially appropriate. ‘Flow’ could experiment with the planet’s atmosphere.</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Use a graphics package such as paint.net to import photograph/drawing of planet and use effects to make changes.  Annotate images made in sketchbook to describe changes in a planet’s weather patterns or effects of the Sun etc.</w:t>
            </w:r>
          </w:p>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b/>
                <w:sz w:val="20"/>
                <w:szCs w:val="20"/>
              </w:rPr>
            </w:pPr>
            <w:r w:rsidRPr="00800B89">
              <w:rPr>
                <w:rFonts w:ascii="Arial" w:hAnsi="Arial" w:cs="Arial"/>
                <w:b/>
                <w:sz w:val="20"/>
                <w:szCs w:val="20"/>
              </w:rPr>
              <w:t>Evaluate</w:t>
            </w:r>
          </w:p>
          <w:p w:rsidR="00800B89" w:rsidRPr="000B7BD1" w:rsidRDefault="00800B89" w:rsidP="00800B89">
            <w:pPr>
              <w:pStyle w:val="ListParagraph"/>
              <w:numPr>
                <w:ilvl w:val="0"/>
                <w:numId w:val="13"/>
              </w:numPr>
              <w:rPr>
                <w:rFonts w:ascii="Arial" w:hAnsi="Arial" w:cs="Arial"/>
                <w:b/>
                <w:sz w:val="20"/>
                <w:szCs w:val="20"/>
                <w:highlight w:val="yellow"/>
              </w:rPr>
            </w:pPr>
            <w:r w:rsidRPr="000B7BD1">
              <w:rPr>
                <w:rFonts w:ascii="Arial" w:hAnsi="Arial" w:cs="Arial"/>
                <w:b/>
                <w:sz w:val="20"/>
                <w:szCs w:val="20"/>
                <w:highlight w:val="yellow"/>
              </w:rPr>
              <w:t>Use sketchbooks to refer back to original ideas to incorporate as work progresses.</w:t>
            </w:r>
          </w:p>
          <w:p w:rsidR="00800B89" w:rsidRPr="000B7BD1" w:rsidRDefault="00800B89" w:rsidP="00800B89">
            <w:pPr>
              <w:pStyle w:val="ListParagraph"/>
              <w:numPr>
                <w:ilvl w:val="0"/>
                <w:numId w:val="13"/>
              </w:numPr>
              <w:rPr>
                <w:rFonts w:ascii="Arial" w:hAnsi="Arial" w:cs="Arial"/>
                <w:b/>
                <w:sz w:val="20"/>
                <w:szCs w:val="20"/>
              </w:rPr>
            </w:pPr>
            <w:r w:rsidRPr="000B7BD1">
              <w:rPr>
                <w:rFonts w:ascii="Arial" w:hAnsi="Arial" w:cs="Arial"/>
                <w:b/>
                <w:sz w:val="20"/>
                <w:szCs w:val="20"/>
                <w:highlight w:val="yellow"/>
              </w:rPr>
              <w:t>Give children time to evaluate their work and that of others, describe what they like or might change next time, what materials they preferred using, what advice they may give another artist</w:t>
            </w:r>
            <w:r w:rsidRPr="000B7BD1">
              <w:rPr>
                <w:rFonts w:ascii="Arial" w:hAnsi="Arial" w:cs="Arial"/>
                <w:b/>
                <w:sz w:val="20"/>
                <w:szCs w:val="20"/>
              </w:rPr>
              <w:t>.</w:t>
            </w:r>
          </w:p>
          <w:p w:rsidR="00800B89" w:rsidRPr="00800B89" w:rsidRDefault="00800B89" w:rsidP="00D040A8">
            <w:pPr>
              <w:rPr>
                <w:rFonts w:ascii="Arial" w:hAnsi="Arial" w:cs="Arial"/>
                <w:b/>
                <w:sz w:val="20"/>
                <w:szCs w:val="20"/>
              </w:rPr>
            </w:pPr>
          </w:p>
        </w:tc>
        <w:tc>
          <w:tcPr>
            <w:tcW w:w="4172" w:type="dxa"/>
          </w:tcPr>
          <w:p w:rsidR="00800B89" w:rsidRDefault="00800B89" w:rsidP="00D040A8">
            <w:pPr>
              <w:rPr>
                <w:rFonts w:ascii="Arial" w:hAnsi="Arial" w:cs="Arial"/>
                <w:sz w:val="20"/>
                <w:szCs w:val="20"/>
              </w:rPr>
            </w:pPr>
            <w:r>
              <w:rPr>
                <w:rFonts w:ascii="Arial" w:hAnsi="Arial" w:cs="Arial"/>
                <w:sz w:val="20"/>
                <w:szCs w:val="20"/>
              </w:rPr>
              <w:lastRenderedPageBreak/>
              <w:t>Complimentary colours</w:t>
            </w:r>
          </w:p>
          <w:p w:rsidR="00800B89" w:rsidRDefault="00800B89" w:rsidP="00D040A8">
            <w:pPr>
              <w:rPr>
                <w:rFonts w:ascii="Arial" w:hAnsi="Arial" w:cs="Arial"/>
                <w:sz w:val="20"/>
                <w:szCs w:val="20"/>
              </w:rPr>
            </w:pPr>
            <w:bookmarkStart w:id="0" w:name="_GoBack"/>
            <w:bookmarkEnd w:id="0"/>
            <w:r>
              <w:rPr>
                <w:rFonts w:ascii="Arial" w:hAnsi="Arial" w:cs="Arial"/>
                <w:sz w:val="20"/>
                <w:szCs w:val="20"/>
              </w:rPr>
              <w:t>Colour wheel</w:t>
            </w:r>
          </w:p>
          <w:p w:rsidR="000B7BD1" w:rsidRDefault="000B7BD1" w:rsidP="00D040A8">
            <w:pPr>
              <w:rPr>
                <w:rFonts w:ascii="Arial" w:hAnsi="Arial" w:cs="Arial"/>
                <w:sz w:val="20"/>
                <w:szCs w:val="20"/>
              </w:rPr>
            </w:pPr>
            <w:r>
              <w:rPr>
                <w:rFonts w:ascii="Arial" w:hAnsi="Arial" w:cs="Arial"/>
                <w:sz w:val="20"/>
                <w:szCs w:val="20"/>
              </w:rPr>
              <w:t xml:space="preserve">Abstract expressionism </w:t>
            </w:r>
          </w:p>
          <w:p w:rsidR="000B7BD1" w:rsidRDefault="000B7BD1" w:rsidP="00D040A8">
            <w:pPr>
              <w:rPr>
                <w:rFonts w:ascii="Arial" w:hAnsi="Arial" w:cs="Arial"/>
                <w:sz w:val="20"/>
                <w:szCs w:val="20"/>
              </w:rPr>
            </w:pPr>
            <w:r>
              <w:rPr>
                <w:rFonts w:ascii="Arial" w:hAnsi="Arial" w:cs="Arial"/>
                <w:sz w:val="20"/>
                <w:szCs w:val="20"/>
              </w:rPr>
              <w:t>expressive</w:t>
            </w:r>
          </w:p>
          <w:p w:rsidR="00800B89" w:rsidRPr="00800B89" w:rsidRDefault="000B7BD1" w:rsidP="000D0881">
            <w:pPr>
              <w:rPr>
                <w:rFonts w:ascii="Arial" w:hAnsi="Arial" w:cs="Arial"/>
                <w:sz w:val="20"/>
                <w:szCs w:val="20"/>
              </w:rPr>
            </w:pPr>
            <w:r>
              <w:rPr>
                <w:rFonts w:ascii="Arial" w:hAnsi="Arial" w:cs="Arial"/>
                <w:sz w:val="20"/>
                <w:szCs w:val="20"/>
              </w:rPr>
              <w:t>surrealism</w:t>
            </w:r>
          </w:p>
        </w:tc>
      </w:tr>
      <w:tr w:rsidR="00800B89" w:rsidRPr="00800B89" w:rsidTr="00D040A8">
        <w:trPr>
          <w:trHeight w:val="318"/>
        </w:trPr>
        <w:tc>
          <w:tcPr>
            <w:tcW w:w="9776" w:type="dxa"/>
            <w:gridSpan w:val="2"/>
            <w:vMerge/>
          </w:tcPr>
          <w:p w:rsidR="00800B89" w:rsidRPr="00800B89" w:rsidRDefault="00800B89" w:rsidP="00D040A8">
            <w:pPr>
              <w:rPr>
                <w:rFonts w:ascii="Arial" w:hAnsi="Arial" w:cs="Arial"/>
                <w:b/>
                <w:sz w:val="20"/>
                <w:szCs w:val="20"/>
              </w:rPr>
            </w:pPr>
          </w:p>
        </w:tc>
        <w:tc>
          <w:tcPr>
            <w:tcW w:w="4172" w:type="dxa"/>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t>National Curriculum Links</w:t>
            </w:r>
          </w:p>
          <w:p w:rsidR="00800B89" w:rsidRPr="00800B89" w:rsidRDefault="00800B89" w:rsidP="00D040A8">
            <w:pPr>
              <w:rPr>
                <w:rFonts w:ascii="Arial" w:hAnsi="Arial" w:cs="Arial"/>
                <w:b/>
                <w:sz w:val="20"/>
                <w:szCs w:val="20"/>
              </w:rPr>
            </w:pPr>
          </w:p>
        </w:tc>
      </w:tr>
      <w:tr w:rsidR="00800B89" w:rsidRPr="00800B89" w:rsidTr="00D040A8">
        <w:trPr>
          <w:trHeight w:val="318"/>
        </w:trPr>
        <w:tc>
          <w:tcPr>
            <w:tcW w:w="9776" w:type="dxa"/>
            <w:gridSpan w:val="2"/>
            <w:vMerge/>
          </w:tcPr>
          <w:p w:rsidR="00800B89" w:rsidRPr="00800B89" w:rsidRDefault="00800B89" w:rsidP="00D040A8">
            <w:pPr>
              <w:rPr>
                <w:rFonts w:ascii="Arial" w:hAnsi="Arial" w:cs="Arial"/>
                <w:b/>
                <w:sz w:val="20"/>
                <w:szCs w:val="20"/>
              </w:rPr>
            </w:pPr>
          </w:p>
        </w:tc>
        <w:tc>
          <w:tcPr>
            <w:tcW w:w="4172" w:type="dxa"/>
          </w:tcPr>
          <w:p w:rsidR="00800B89" w:rsidRPr="00800B89" w:rsidRDefault="00800B89" w:rsidP="00D040A8">
            <w:pPr>
              <w:rPr>
                <w:rFonts w:ascii="Arial" w:hAnsi="Arial" w:cs="Arial"/>
                <w:sz w:val="20"/>
                <w:szCs w:val="20"/>
              </w:rPr>
            </w:pPr>
            <w:r w:rsidRPr="00800B89">
              <w:rPr>
                <w:rFonts w:ascii="Arial" w:hAnsi="Arial" w:cs="Arial"/>
                <w:sz w:val="20"/>
                <w:szCs w:val="20"/>
              </w:rPr>
              <w:t xml:space="preserve">Pupils should be taught to develop their techniques, including their control and their use of materials, with creativity, experimentation and an increasing awareness of different kinds of art, craft and design. Pupils should be taught: </w:t>
            </w:r>
            <w:r w:rsidRPr="00800B89">
              <w:rPr>
                <w:rFonts w:ascii="Arial" w:hAnsi="Arial" w:cs="Arial"/>
                <w:sz w:val="20"/>
                <w:szCs w:val="20"/>
              </w:rPr>
              <w:sym w:font="Symbol" w:char="F0A7"/>
            </w:r>
            <w:r w:rsidRPr="00800B89">
              <w:rPr>
                <w:rFonts w:ascii="Arial" w:hAnsi="Arial" w:cs="Arial"/>
                <w:sz w:val="20"/>
                <w:szCs w:val="20"/>
              </w:rPr>
              <w:t xml:space="preserve"> to create sketch books to record their observations and use them to review and revisit ideas </w:t>
            </w:r>
            <w:r w:rsidRPr="00800B89">
              <w:rPr>
                <w:rFonts w:ascii="Arial" w:hAnsi="Arial" w:cs="Arial"/>
                <w:sz w:val="20"/>
                <w:szCs w:val="20"/>
              </w:rPr>
              <w:sym w:font="Symbol" w:char="F0A7"/>
            </w:r>
            <w:r w:rsidRPr="00800B89">
              <w:rPr>
                <w:rFonts w:ascii="Arial" w:hAnsi="Arial" w:cs="Arial"/>
                <w:sz w:val="20"/>
                <w:szCs w:val="20"/>
              </w:rPr>
              <w:t xml:space="preserve"> to improve their mastery of art and design techniques, including drawing and painting with a range of materials [for example, pencil, charcoal, paint] </w:t>
            </w:r>
            <w:r w:rsidRPr="00800B89">
              <w:rPr>
                <w:rFonts w:ascii="Arial" w:hAnsi="Arial" w:cs="Arial"/>
                <w:sz w:val="20"/>
                <w:szCs w:val="20"/>
              </w:rPr>
              <w:sym w:font="Symbol" w:char="F0A7"/>
            </w:r>
            <w:r w:rsidRPr="00800B89">
              <w:rPr>
                <w:rFonts w:ascii="Arial" w:hAnsi="Arial" w:cs="Arial"/>
                <w:sz w:val="20"/>
                <w:szCs w:val="20"/>
              </w:rPr>
              <w:t xml:space="preserve"> about great artists, architects and designers in history.</w:t>
            </w: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sz w:val="20"/>
                <w:szCs w:val="20"/>
              </w:rPr>
            </w:pPr>
          </w:p>
          <w:p w:rsidR="00800B89" w:rsidRPr="00800B89" w:rsidRDefault="00800B89" w:rsidP="00D040A8">
            <w:pPr>
              <w:rPr>
                <w:rFonts w:ascii="Arial" w:hAnsi="Arial" w:cs="Arial"/>
                <w:b/>
                <w:sz w:val="20"/>
                <w:szCs w:val="20"/>
              </w:rPr>
            </w:pPr>
          </w:p>
        </w:tc>
      </w:tr>
      <w:tr w:rsidR="00800B89" w:rsidRPr="00800B89" w:rsidTr="00D040A8">
        <w:trPr>
          <w:trHeight w:val="318"/>
        </w:trPr>
        <w:tc>
          <w:tcPr>
            <w:tcW w:w="9776" w:type="dxa"/>
            <w:gridSpan w:val="2"/>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lastRenderedPageBreak/>
              <w:t>Possible evidence</w:t>
            </w:r>
          </w:p>
          <w:p w:rsidR="00800B89" w:rsidRPr="00800B89" w:rsidRDefault="00800B89" w:rsidP="00D040A8">
            <w:pPr>
              <w:rPr>
                <w:rFonts w:ascii="Arial" w:hAnsi="Arial" w:cs="Arial"/>
                <w:b/>
                <w:sz w:val="20"/>
                <w:szCs w:val="20"/>
              </w:rPr>
            </w:pPr>
          </w:p>
        </w:tc>
        <w:tc>
          <w:tcPr>
            <w:tcW w:w="4172" w:type="dxa"/>
            <w:shd w:val="clear" w:color="auto" w:fill="538135" w:themeFill="accent6" w:themeFillShade="BF"/>
          </w:tcPr>
          <w:p w:rsidR="00800B89" w:rsidRPr="00800B89" w:rsidRDefault="00800B89" w:rsidP="00D040A8">
            <w:pPr>
              <w:rPr>
                <w:rFonts w:ascii="Arial" w:hAnsi="Arial" w:cs="Arial"/>
                <w:b/>
                <w:sz w:val="20"/>
                <w:szCs w:val="20"/>
              </w:rPr>
            </w:pPr>
            <w:r w:rsidRPr="00800B89">
              <w:rPr>
                <w:rFonts w:ascii="Arial" w:hAnsi="Arial" w:cs="Arial"/>
                <w:b/>
                <w:sz w:val="20"/>
                <w:szCs w:val="20"/>
              </w:rPr>
              <w:t>Link to Artist / Craftsperson</w:t>
            </w:r>
          </w:p>
          <w:p w:rsidR="00800B89" w:rsidRPr="00800B89" w:rsidRDefault="00800B89" w:rsidP="00D040A8">
            <w:pPr>
              <w:rPr>
                <w:rFonts w:ascii="Arial" w:hAnsi="Arial" w:cs="Arial"/>
                <w:sz w:val="20"/>
                <w:szCs w:val="20"/>
              </w:rPr>
            </w:pPr>
          </w:p>
        </w:tc>
      </w:tr>
      <w:tr w:rsidR="00800B89" w:rsidRPr="00800B89" w:rsidTr="00D040A8">
        <w:tc>
          <w:tcPr>
            <w:tcW w:w="9776" w:type="dxa"/>
            <w:gridSpan w:val="2"/>
          </w:tcPr>
          <w:p w:rsidR="00800B89" w:rsidRDefault="001318AD" w:rsidP="00D040A8">
            <w:pPr>
              <w:pStyle w:val="ListParagraph"/>
              <w:numPr>
                <w:ilvl w:val="0"/>
                <w:numId w:val="1"/>
              </w:numPr>
              <w:rPr>
                <w:rFonts w:ascii="Arial" w:hAnsi="Arial" w:cs="Arial"/>
                <w:sz w:val="20"/>
                <w:szCs w:val="20"/>
              </w:rPr>
            </w:pPr>
            <w:r>
              <w:rPr>
                <w:rFonts w:ascii="Arial" w:hAnsi="Arial" w:cs="Arial"/>
                <w:sz w:val="20"/>
                <w:szCs w:val="20"/>
              </w:rPr>
              <w:t>Abstract painting of a planet (could be large scale)</w:t>
            </w:r>
          </w:p>
          <w:p w:rsidR="001318AD" w:rsidRDefault="001318AD" w:rsidP="001318AD">
            <w:pPr>
              <w:pStyle w:val="ListParagraph"/>
              <w:numPr>
                <w:ilvl w:val="0"/>
                <w:numId w:val="1"/>
              </w:numPr>
              <w:rPr>
                <w:rFonts w:ascii="Arial" w:hAnsi="Arial" w:cs="Arial"/>
                <w:sz w:val="20"/>
                <w:szCs w:val="20"/>
              </w:rPr>
            </w:pPr>
            <w:r>
              <w:rPr>
                <w:rFonts w:ascii="Arial" w:hAnsi="Arial" w:cs="Arial"/>
                <w:sz w:val="20"/>
                <w:szCs w:val="20"/>
              </w:rPr>
              <w:t>Observational painting of a planet (could be large scale)</w:t>
            </w:r>
          </w:p>
          <w:p w:rsidR="001318AD" w:rsidRDefault="001318AD" w:rsidP="001318AD">
            <w:pPr>
              <w:pStyle w:val="ListParagraph"/>
              <w:numPr>
                <w:ilvl w:val="0"/>
                <w:numId w:val="1"/>
              </w:numPr>
              <w:rPr>
                <w:rFonts w:ascii="Arial" w:hAnsi="Arial" w:cs="Arial"/>
                <w:sz w:val="20"/>
                <w:szCs w:val="20"/>
              </w:rPr>
            </w:pPr>
            <w:r>
              <w:rPr>
                <w:rFonts w:ascii="Arial" w:hAnsi="Arial" w:cs="Arial"/>
                <w:sz w:val="20"/>
                <w:szCs w:val="20"/>
              </w:rPr>
              <w:t>Painting of a textured mod-roc surface in response to craters etc.</w:t>
            </w:r>
          </w:p>
          <w:p w:rsidR="001318AD" w:rsidRDefault="001318AD" w:rsidP="001318AD">
            <w:pPr>
              <w:pStyle w:val="ListParagraph"/>
              <w:numPr>
                <w:ilvl w:val="0"/>
                <w:numId w:val="1"/>
              </w:numPr>
              <w:rPr>
                <w:rFonts w:ascii="Arial" w:hAnsi="Arial" w:cs="Arial"/>
                <w:sz w:val="20"/>
                <w:szCs w:val="20"/>
              </w:rPr>
            </w:pPr>
            <w:r>
              <w:rPr>
                <w:rFonts w:ascii="Arial" w:hAnsi="Arial" w:cs="Arial"/>
                <w:sz w:val="20"/>
                <w:szCs w:val="20"/>
              </w:rPr>
              <w:t>Evidence of use of Colour Theory to support paintings</w:t>
            </w:r>
          </w:p>
          <w:p w:rsidR="001318AD" w:rsidRPr="001318AD" w:rsidRDefault="001318AD" w:rsidP="001318AD">
            <w:pPr>
              <w:pStyle w:val="ListParagraph"/>
              <w:numPr>
                <w:ilvl w:val="0"/>
                <w:numId w:val="1"/>
              </w:numPr>
              <w:rPr>
                <w:rFonts w:ascii="Arial" w:hAnsi="Arial" w:cs="Arial"/>
                <w:sz w:val="20"/>
                <w:szCs w:val="20"/>
              </w:rPr>
            </w:pPr>
            <w:r>
              <w:rPr>
                <w:rFonts w:ascii="Arial" w:hAnsi="Arial" w:cs="Arial"/>
                <w:sz w:val="20"/>
                <w:szCs w:val="20"/>
              </w:rPr>
              <w:t>Digital image of a planetary surface</w:t>
            </w:r>
          </w:p>
        </w:tc>
        <w:tc>
          <w:tcPr>
            <w:tcW w:w="4172" w:type="dxa"/>
          </w:tcPr>
          <w:p w:rsidR="00800B89" w:rsidRPr="001318AD" w:rsidRDefault="001318AD" w:rsidP="00D040A8">
            <w:pPr>
              <w:rPr>
                <w:rFonts w:ascii="Arial" w:hAnsi="Arial" w:cs="Arial"/>
                <w:sz w:val="20"/>
                <w:szCs w:val="20"/>
              </w:rPr>
            </w:pPr>
            <w:r w:rsidRPr="001318AD">
              <w:rPr>
                <w:rFonts w:ascii="Arial" w:hAnsi="Arial" w:cs="Arial"/>
                <w:sz w:val="20"/>
                <w:szCs w:val="20"/>
              </w:rPr>
              <w:t>Kandinsky</w:t>
            </w:r>
          </w:p>
          <w:p w:rsidR="001318AD" w:rsidRPr="001318AD" w:rsidRDefault="001318AD" w:rsidP="00D040A8">
            <w:pPr>
              <w:rPr>
                <w:rFonts w:ascii="Arial" w:hAnsi="Arial" w:cs="Arial"/>
                <w:sz w:val="20"/>
                <w:szCs w:val="20"/>
              </w:rPr>
            </w:pPr>
            <w:r w:rsidRPr="001318AD">
              <w:rPr>
                <w:rFonts w:ascii="Arial" w:hAnsi="Arial" w:cs="Arial"/>
                <w:sz w:val="20"/>
                <w:szCs w:val="20"/>
              </w:rPr>
              <w:t>Miro</w:t>
            </w:r>
          </w:p>
          <w:p w:rsidR="001318AD" w:rsidRDefault="001318AD" w:rsidP="00D040A8">
            <w:pPr>
              <w:rPr>
                <w:rFonts w:ascii="Arial" w:hAnsi="Arial" w:cs="Arial"/>
                <w:sz w:val="20"/>
                <w:szCs w:val="20"/>
              </w:rPr>
            </w:pPr>
            <w:r w:rsidRPr="001318AD">
              <w:rPr>
                <w:rFonts w:ascii="Arial" w:hAnsi="Arial" w:cs="Arial"/>
                <w:sz w:val="20"/>
                <w:szCs w:val="20"/>
              </w:rPr>
              <w:t>Rothko</w:t>
            </w:r>
          </w:p>
          <w:p w:rsidR="000B7BD1" w:rsidRPr="00800B89" w:rsidRDefault="000B7BD1" w:rsidP="00D040A8">
            <w:pPr>
              <w:rPr>
                <w:rFonts w:ascii="Arial" w:hAnsi="Arial" w:cs="Arial"/>
                <w:b/>
                <w:sz w:val="20"/>
                <w:szCs w:val="20"/>
              </w:rPr>
            </w:pPr>
            <w:r>
              <w:rPr>
                <w:rFonts w:ascii="Arial" w:hAnsi="Arial" w:cs="Arial"/>
                <w:sz w:val="20"/>
                <w:szCs w:val="20"/>
              </w:rPr>
              <w:t>Pollock</w:t>
            </w:r>
          </w:p>
        </w:tc>
      </w:tr>
      <w:tr w:rsidR="00800B89" w:rsidRPr="00800B89" w:rsidTr="00D040A8">
        <w:tc>
          <w:tcPr>
            <w:tcW w:w="4888" w:type="dxa"/>
          </w:tcPr>
          <w:p w:rsidR="00800B89" w:rsidRPr="00800B89" w:rsidRDefault="00800B89" w:rsidP="00D040A8">
            <w:pPr>
              <w:rPr>
                <w:rFonts w:ascii="Arial" w:hAnsi="Arial" w:cs="Arial"/>
                <w:b/>
                <w:sz w:val="20"/>
                <w:szCs w:val="20"/>
              </w:rPr>
            </w:pPr>
            <w:r w:rsidRPr="00800B89">
              <w:rPr>
                <w:rFonts w:ascii="Arial" w:hAnsi="Arial" w:cs="Arial"/>
                <w:b/>
                <w:sz w:val="20"/>
                <w:szCs w:val="20"/>
              </w:rPr>
              <w:t>Children Working Towards Expected Standard</w:t>
            </w:r>
          </w:p>
          <w:p w:rsidR="00800B89" w:rsidRPr="00800B89" w:rsidRDefault="00800B89" w:rsidP="00D040A8">
            <w:pPr>
              <w:rPr>
                <w:rFonts w:ascii="Arial" w:hAnsi="Arial" w:cs="Arial"/>
                <w:b/>
                <w:sz w:val="20"/>
                <w:szCs w:val="20"/>
              </w:rPr>
            </w:pPr>
          </w:p>
          <w:p w:rsidR="00800B89" w:rsidRPr="00800B89" w:rsidRDefault="00800B89" w:rsidP="00D040A8">
            <w:pPr>
              <w:rPr>
                <w:rFonts w:ascii="Arial" w:hAnsi="Arial" w:cs="Arial"/>
                <w:b/>
                <w:sz w:val="20"/>
                <w:szCs w:val="20"/>
              </w:rPr>
            </w:pPr>
          </w:p>
          <w:p w:rsidR="00800B89" w:rsidRPr="00800B89" w:rsidRDefault="00800B89" w:rsidP="00D040A8">
            <w:pPr>
              <w:rPr>
                <w:rFonts w:ascii="Arial" w:hAnsi="Arial" w:cs="Arial"/>
                <w:b/>
                <w:sz w:val="20"/>
                <w:szCs w:val="20"/>
              </w:rPr>
            </w:pPr>
          </w:p>
        </w:tc>
        <w:tc>
          <w:tcPr>
            <w:tcW w:w="4888" w:type="dxa"/>
          </w:tcPr>
          <w:p w:rsidR="00800B89" w:rsidRPr="00800B89" w:rsidRDefault="00800B89" w:rsidP="00D040A8">
            <w:pPr>
              <w:rPr>
                <w:rFonts w:ascii="Arial" w:hAnsi="Arial" w:cs="Arial"/>
                <w:b/>
                <w:sz w:val="20"/>
                <w:szCs w:val="20"/>
              </w:rPr>
            </w:pPr>
            <w:r w:rsidRPr="00800B89">
              <w:rPr>
                <w:rFonts w:ascii="Arial" w:hAnsi="Arial" w:cs="Arial"/>
                <w:b/>
                <w:sz w:val="20"/>
                <w:szCs w:val="20"/>
              </w:rPr>
              <w:t>Children Working At Expected Standard</w:t>
            </w:r>
          </w:p>
          <w:p w:rsidR="00800B89" w:rsidRPr="00800B89" w:rsidRDefault="00800B89" w:rsidP="00D040A8">
            <w:pPr>
              <w:rPr>
                <w:rFonts w:ascii="Arial" w:hAnsi="Arial" w:cs="Arial"/>
                <w:b/>
                <w:sz w:val="20"/>
                <w:szCs w:val="20"/>
              </w:rPr>
            </w:pPr>
          </w:p>
        </w:tc>
        <w:tc>
          <w:tcPr>
            <w:tcW w:w="4172" w:type="dxa"/>
          </w:tcPr>
          <w:p w:rsidR="00800B89" w:rsidRPr="00800B89" w:rsidRDefault="00800B89" w:rsidP="00D040A8">
            <w:pPr>
              <w:rPr>
                <w:rFonts w:ascii="Arial" w:hAnsi="Arial" w:cs="Arial"/>
                <w:b/>
                <w:sz w:val="20"/>
                <w:szCs w:val="20"/>
              </w:rPr>
            </w:pPr>
            <w:r w:rsidRPr="00800B89">
              <w:rPr>
                <w:rFonts w:ascii="Arial" w:hAnsi="Arial" w:cs="Arial"/>
                <w:b/>
                <w:sz w:val="20"/>
                <w:szCs w:val="20"/>
              </w:rPr>
              <w:t>Children Working Greater Depth Standard</w:t>
            </w:r>
          </w:p>
          <w:p w:rsidR="00800B89" w:rsidRPr="00800B89" w:rsidRDefault="00800B89" w:rsidP="00D040A8">
            <w:pPr>
              <w:rPr>
                <w:rFonts w:ascii="Arial" w:hAnsi="Arial" w:cs="Arial"/>
                <w:b/>
                <w:sz w:val="20"/>
                <w:szCs w:val="20"/>
              </w:rPr>
            </w:pPr>
          </w:p>
          <w:p w:rsidR="00800B89" w:rsidRPr="00800B89" w:rsidRDefault="00800B89" w:rsidP="00D040A8">
            <w:pPr>
              <w:rPr>
                <w:rFonts w:ascii="Arial" w:hAnsi="Arial" w:cs="Arial"/>
                <w:b/>
                <w:sz w:val="20"/>
                <w:szCs w:val="20"/>
              </w:rPr>
            </w:pPr>
          </w:p>
        </w:tc>
      </w:tr>
    </w:tbl>
    <w:p w:rsidR="00800B89" w:rsidRPr="00800B89" w:rsidRDefault="00800B89" w:rsidP="00800B89">
      <w:pPr>
        <w:rPr>
          <w:rFonts w:ascii="Arial" w:hAnsi="Arial" w:cs="Arial"/>
          <w:b/>
          <w:sz w:val="20"/>
          <w:szCs w:val="20"/>
        </w:rPr>
      </w:pPr>
    </w:p>
    <w:p w:rsidR="00800B89" w:rsidRPr="00800B89" w:rsidRDefault="00800B89" w:rsidP="00800B89">
      <w:pPr>
        <w:rPr>
          <w:rFonts w:ascii="Arial" w:hAnsi="Arial" w:cs="Arial"/>
          <w:sz w:val="20"/>
          <w:szCs w:val="20"/>
        </w:rPr>
      </w:pPr>
    </w:p>
    <w:p w:rsidR="007C0037" w:rsidRPr="00800B89" w:rsidRDefault="007C0037">
      <w:pPr>
        <w:rPr>
          <w:rFonts w:ascii="Arial" w:hAnsi="Arial" w:cs="Arial"/>
          <w:sz w:val="20"/>
          <w:szCs w:val="20"/>
        </w:rPr>
      </w:pPr>
    </w:p>
    <w:sectPr w:rsidR="007C0037" w:rsidRPr="00800B89" w:rsidSect="002910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4EA"/>
    <w:multiLevelType w:val="hybridMultilevel"/>
    <w:tmpl w:val="944A6C10"/>
    <w:lvl w:ilvl="0" w:tplc="87F2B1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F0B37"/>
    <w:multiLevelType w:val="hybridMultilevel"/>
    <w:tmpl w:val="A4D4FFBC"/>
    <w:lvl w:ilvl="0" w:tplc="3E1E56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27D4"/>
    <w:multiLevelType w:val="hybridMultilevel"/>
    <w:tmpl w:val="616E20EA"/>
    <w:lvl w:ilvl="0" w:tplc="098230F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FEE765A"/>
    <w:multiLevelType w:val="hybridMultilevel"/>
    <w:tmpl w:val="DE260780"/>
    <w:lvl w:ilvl="0" w:tplc="A60ED2E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870960"/>
    <w:multiLevelType w:val="hybridMultilevel"/>
    <w:tmpl w:val="420E96CE"/>
    <w:lvl w:ilvl="0" w:tplc="01AEA7D6">
      <w:start w:val="1"/>
      <w:numFmt w:val="bullet"/>
      <w:lvlText w:val=""/>
      <w:lvlJc w:val="left"/>
      <w:pPr>
        <w:ind w:left="227" w:hanging="227"/>
      </w:pPr>
      <w:rPr>
        <w:rFonts w:ascii="Wingdings" w:hAnsi="Wingdings" w:hint="default"/>
        <w:color w:val="E93C6C"/>
        <w:sz w:val="20"/>
      </w:rPr>
    </w:lvl>
    <w:lvl w:ilvl="1" w:tplc="7366877C">
      <w:numFmt w:val="bullet"/>
      <w:lvlText w:val="-"/>
      <w:lvlJc w:val="left"/>
      <w:pPr>
        <w:ind w:left="1080" w:hanging="360"/>
      </w:pPr>
      <w:rPr>
        <w:rFonts w:ascii="Segoe UI" w:eastAsiaTheme="minorEastAsia" w:hAnsi="Segoe UI" w:cs="Segoe U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954B46"/>
    <w:multiLevelType w:val="hybridMultilevel"/>
    <w:tmpl w:val="5F1C25FA"/>
    <w:lvl w:ilvl="0" w:tplc="FFDEA5D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1F157D"/>
    <w:multiLevelType w:val="hybridMultilevel"/>
    <w:tmpl w:val="3AA40470"/>
    <w:lvl w:ilvl="0" w:tplc="36CEC9A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B7595"/>
    <w:multiLevelType w:val="hybridMultilevel"/>
    <w:tmpl w:val="E4784F00"/>
    <w:lvl w:ilvl="0" w:tplc="E640D35A">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C10691"/>
    <w:multiLevelType w:val="hybridMultilevel"/>
    <w:tmpl w:val="A1F84E68"/>
    <w:lvl w:ilvl="0" w:tplc="32F08D7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A70D77"/>
    <w:multiLevelType w:val="hybridMultilevel"/>
    <w:tmpl w:val="6D6AFF7C"/>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6776613C"/>
    <w:multiLevelType w:val="hybridMultilevel"/>
    <w:tmpl w:val="FF8C5866"/>
    <w:lvl w:ilvl="0" w:tplc="3A18054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60060F"/>
    <w:multiLevelType w:val="hybridMultilevel"/>
    <w:tmpl w:val="74CC2B18"/>
    <w:lvl w:ilvl="0" w:tplc="CCB4BC7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41B6D"/>
    <w:multiLevelType w:val="hybridMultilevel"/>
    <w:tmpl w:val="BDA4DD96"/>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01184"/>
    <w:multiLevelType w:val="hybridMultilevel"/>
    <w:tmpl w:val="0874C1B2"/>
    <w:lvl w:ilvl="0" w:tplc="C25E224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70A17"/>
    <w:multiLevelType w:val="hybridMultilevel"/>
    <w:tmpl w:val="38382BC8"/>
    <w:lvl w:ilvl="0" w:tplc="76B0A57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8"/>
  </w:num>
  <w:num w:numId="5">
    <w:abstractNumId w:val="2"/>
  </w:num>
  <w:num w:numId="6">
    <w:abstractNumId w:val="3"/>
  </w:num>
  <w:num w:numId="7">
    <w:abstractNumId w:val="10"/>
  </w:num>
  <w:num w:numId="8">
    <w:abstractNumId w:val="0"/>
  </w:num>
  <w:num w:numId="9">
    <w:abstractNumId w:val="4"/>
  </w:num>
  <w:num w:numId="10">
    <w:abstractNumId w:val="5"/>
  </w:num>
  <w:num w:numId="11">
    <w:abstractNumId w:val="14"/>
  </w:num>
  <w:num w:numId="12">
    <w:abstractNumId w:val="7"/>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89"/>
    <w:rsid w:val="00043292"/>
    <w:rsid w:val="000B7BD1"/>
    <w:rsid w:val="000D0881"/>
    <w:rsid w:val="001318AD"/>
    <w:rsid w:val="00235A52"/>
    <w:rsid w:val="007C0037"/>
    <w:rsid w:val="00800B89"/>
    <w:rsid w:val="00A538EA"/>
    <w:rsid w:val="00D31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40DF"/>
  <w15:chartTrackingRefBased/>
  <w15:docId w15:val="{55ED772C-A94D-4B99-81DB-5184FD21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B89"/>
    <w:pPr>
      <w:ind w:left="720"/>
      <w:contextualSpacing/>
    </w:pPr>
    <w:rPr>
      <w:rFonts w:ascii="Calibri" w:eastAsia="Calibri" w:hAnsi="Calibri" w:cs="Times New Roman"/>
    </w:rPr>
  </w:style>
  <w:style w:type="character" w:styleId="Hyperlink">
    <w:name w:val="Hyperlink"/>
    <w:basedOn w:val="DefaultParagraphFont"/>
    <w:uiPriority w:val="99"/>
    <w:unhideWhenUsed/>
    <w:rsid w:val="00800B89"/>
    <w:rPr>
      <w:b/>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ga.gov/kids/zone/flow.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a.gov/kids/zone/brushster.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Pilling</dc:creator>
  <cp:keywords/>
  <dc:description/>
  <cp:lastModifiedBy>Harriet Pilling</cp:lastModifiedBy>
  <cp:revision>4</cp:revision>
  <dcterms:created xsi:type="dcterms:W3CDTF">2022-04-08T18:41:00Z</dcterms:created>
  <dcterms:modified xsi:type="dcterms:W3CDTF">2023-01-12T15:11:00Z</dcterms:modified>
</cp:coreProperties>
</file>